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53B282" w14:textId="77777777" w:rsidR="00A83701" w:rsidRDefault="004B778B" w:rsidP="004B778B">
      <w:pPr>
        <w:pStyle w:val="Textkrper"/>
        <w:spacing w:line="320" w:lineRule="atLeast"/>
        <w:ind w:right="176"/>
        <w:rPr>
          <w:b/>
          <w:sz w:val="20"/>
        </w:rPr>
      </w:pPr>
      <w:r>
        <w:rPr>
          <w:rFonts w:asciiTheme="minorBidi" w:hAnsiTheme="minorBidi"/>
          <w:b/>
          <w:sz w:val="28"/>
        </w:rPr>
        <w:t>Press release</w:t>
      </w:r>
      <w:r>
        <w:rPr>
          <w:rFonts w:asciiTheme="minorBidi" w:hAnsiTheme="minorBidi"/>
          <w:b/>
          <w:sz w:val="28"/>
        </w:rPr>
        <w:tab/>
      </w:r>
      <w:r>
        <w:rPr>
          <w:rFonts w:asciiTheme="minorBidi" w:hAnsiTheme="minorBidi"/>
          <w:b/>
          <w:sz w:val="28"/>
        </w:rPr>
        <w:tab/>
      </w:r>
      <w:r>
        <w:rPr>
          <w:rFonts w:asciiTheme="minorBidi" w:hAnsiTheme="minorBidi"/>
          <w:b/>
          <w:sz w:val="28"/>
        </w:rPr>
        <w:tab/>
      </w:r>
      <w:r>
        <w:rPr>
          <w:rFonts w:asciiTheme="minorBidi" w:hAnsiTheme="minorBidi"/>
          <w:b/>
          <w:sz w:val="28"/>
        </w:rPr>
        <w:tab/>
      </w:r>
      <w:r>
        <w:rPr>
          <w:rFonts w:asciiTheme="minorBidi" w:hAnsiTheme="minorBidi"/>
          <w:b/>
          <w:sz w:val="28"/>
        </w:rPr>
        <w:tab/>
      </w:r>
      <w:r>
        <w:rPr>
          <w:rFonts w:asciiTheme="minorBidi" w:hAnsiTheme="minorBidi"/>
          <w:b/>
          <w:sz w:val="28"/>
        </w:rPr>
        <w:tab/>
      </w:r>
      <w:proofErr w:type="spellStart"/>
      <w:r>
        <w:rPr>
          <w:rFonts w:asciiTheme="minorBidi" w:hAnsiTheme="minorBidi"/>
          <w:b/>
          <w:sz w:val="28"/>
        </w:rPr>
        <w:t>ifm</w:t>
      </w:r>
      <w:proofErr w:type="spellEnd"/>
      <w:r>
        <w:rPr>
          <w:rFonts w:asciiTheme="minorBidi" w:hAnsiTheme="minorBidi"/>
          <w:b/>
          <w:sz w:val="28"/>
        </w:rPr>
        <w:t>-pm 873/0926</w:t>
      </w:r>
      <w:r>
        <w:rPr>
          <w:b/>
          <w:sz w:val="20"/>
        </w:rPr>
        <w:t xml:space="preserve"> </w:t>
      </w:r>
    </w:p>
    <w:p w14:paraId="6DE0862B" w14:textId="49D6CBC2" w:rsidR="004B778B" w:rsidRPr="00D85533" w:rsidRDefault="004B778B" w:rsidP="004B778B">
      <w:pPr>
        <w:pStyle w:val="Textkrper"/>
        <w:spacing w:line="320" w:lineRule="atLeast"/>
        <w:ind w:right="176"/>
        <w:rPr>
          <w:b/>
          <w:sz w:val="20"/>
        </w:rPr>
      </w:pPr>
      <w:r>
        <w:rPr>
          <w:b/>
          <w:sz w:val="20"/>
        </w:rPr>
        <w:t xml:space="preserve">Area: Machine vision </w:t>
      </w:r>
    </w:p>
    <w:p w14:paraId="040611F6" w14:textId="77777777" w:rsidR="008C255E" w:rsidRDefault="008C255E" w:rsidP="0071696C">
      <w:pPr>
        <w:spacing w:line="360" w:lineRule="auto"/>
        <w:rPr>
          <w:rFonts w:ascii="Arial" w:hAnsi="Arial" w:cs="Arial"/>
          <w:b/>
          <w:bCs/>
          <w:color w:val="000000"/>
          <w:sz w:val="28"/>
          <w:szCs w:val="28"/>
        </w:rPr>
      </w:pPr>
    </w:p>
    <w:p w14:paraId="4F22853E" w14:textId="1BC23208" w:rsidR="009E393A" w:rsidRDefault="00E6371E" w:rsidP="0071696C">
      <w:pPr>
        <w:spacing w:line="360" w:lineRule="auto"/>
        <w:rPr>
          <w:rFonts w:ascii="Arial" w:hAnsi="Arial" w:cs="Arial"/>
          <w:b/>
          <w:bCs/>
          <w:color w:val="000000"/>
          <w:sz w:val="28"/>
          <w:szCs w:val="28"/>
        </w:rPr>
      </w:pPr>
      <w:r>
        <w:rPr>
          <w:rFonts w:ascii="Arial" w:hAnsi="Arial"/>
          <w:b/>
          <w:color w:val="000000"/>
          <w:sz w:val="28"/>
        </w:rPr>
        <w:t xml:space="preserve">The </w:t>
      </w:r>
      <w:proofErr w:type="spellStart"/>
      <w:r>
        <w:rPr>
          <w:rFonts w:ascii="Arial" w:hAnsi="Arial"/>
          <w:b/>
          <w:color w:val="000000"/>
          <w:sz w:val="28"/>
        </w:rPr>
        <w:t>ifm</w:t>
      </w:r>
      <w:proofErr w:type="spellEnd"/>
      <w:r>
        <w:rPr>
          <w:rFonts w:ascii="Arial" w:hAnsi="Arial"/>
          <w:b/>
          <w:color w:val="000000"/>
          <w:sz w:val="28"/>
        </w:rPr>
        <w:t xml:space="preserve"> range of collision warning systems is expanding</w:t>
      </w:r>
    </w:p>
    <w:p w14:paraId="6B3A5FE2" w14:textId="608F3C8F" w:rsidR="00D378F5" w:rsidRDefault="00E21CA8" w:rsidP="00C40D8C">
      <w:pPr>
        <w:tabs>
          <w:tab w:val="left" w:pos="0"/>
        </w:tabs>
        <w:spacing w:line="360" w:lineRule="auto"/>
        <w:jc w:val="both"/>
        <w:rPr>
          <w:rFonts w:ascii="Arial" w:eastAsia="ArialMT" w:hAnsi="Arial" w:cs="Arial"/>
          <w:b/>
          <w:bCs/>
          <w:kern w:val="1"/>
          <w:sz w:val="20"/>
          <w:szCs w:val="20"/>
        </w:rPr>
      </w:pPr>
      <w:r>
        <w:rPr>
          <w:rFonts w:ascii="Arial" w:hAnsi="Arial"/>
          <w:b/>
          <w:sz w:val="20"/>
        </w:rPr>
        <w:t xml:space="preserve">Essen, </w:t>
      </w:r>
      <w:r w:rsidR="00A83701">
        <w:rPr>
          <w:rFonts w:ascii="Arial" w:hAnsi="Arial"/>
          <w:b/>
          <w:sz w:val="20"/>
        </w:rPr>
        <w:t>6</w:t>
      </w:r>
      <w:r>
        <w:rPr>
          <w:rFonts w:ascii="Arial" w:hAnsi="Arial"/>
          <w:b/>
          <w:sz w:val="20"/>
        </w:rPr>
        <w:t xml:space="preserve">. </w:t>
      </w:r>
      <w:r w:rsidR="00A83701">
        <w:rPr>
          <w:rFonts w:ascii="Arial" w:hAnsi="Arial"/>
          <w:b/>
          <w:sz w:val="20"/>
        </w:rPr>
        <w:t>October</w:t>
      </w:r>
      <w:r>
        <w:rPr>
          <w:rFonts w:ascii="Arial" w:hAnsi="Arial"/>
          <w:b/>
          <w:sz w:val="20"/>
        </w:rPr>
        <w:t xml:space="preserve"> 2026 – </w:t>
      </w:r>
      <w:proofErr w:type="spellStart"/>
      <w:r>
        <w:rPr>
          <w:rFonts w:ascii="Arial" w:hAnsi="Arial"/>
          <w:b/>
          <w:sz w:val="20"/>
        </w:rPr>
        <w:t>ifm</w:t>
      </w:r>
      <w:proofErr w:type="spellEnd"/>
      <w:r>
        <w:rPr>
          <w:rFonts w:ascii="Arial" w:hAnsi="Arial"/>
          <w:b/>
          <w:sz w:val="20"/>
        </w:rPr>
        <w:t xml:space="preserve"> is launching a new collision warning system. In addition to the O3M372 multi-sensor platform, which covers a wide range of applications, the O2M500 AI is now available: a compact 2D AI camera designed for area monitoring on vehicles with restricted manoeuvrability, with a particular focus on person detection. While the O3M can process both 2D data and PMD sensor data for a wide variety of applications, </w:t>
      </w:r>
      <w:proofErr w:type="spellStart"/>
      <w:r>
        <w:rPr>
          <w:rFonts w:ascii="Arial" w:hAnsi="Arial"/>
          <w:b/>
          <w:sz w:val="20"/>
        </w:rPr>
        <w:t>ifm</w:t>
      </w:r>
      <w:proofErr w:type="spellEnd"/>
      <w:r>
        <w:rPr>
          <w:rFonts w:ascii="Arial" w:hAnsi="Arial"/>
          <w:b/>
          <w:sz w:val="20"/>
        </w:rPr>
        <w:t xml:space="preserve"> developed the robust O2M 2D camera to help prevent accidents involving people, even under challenging visibility conditions.</w:t>
      </w:r>
    </w:p>
    <w:p w14:paraId="0C24C1EF" w14:textId="64E2D85E" w:rsidR="00CF3BE6" w:rsidRPr="00CF3BE6" w:rsidRDefault="00CF3BE6" w:rsidP="00CF3BE6">
      <w:pPr>
        <w:tabs>
          <w:tab w:val="left" w:pos="0"/>
        </w:tabs>
        <w:spacing w:line="360" w:lineRule="auto"/>
        <w:jc w:val="both"/>
        <w:rPr>
          <w:rFonts w:ascii="Arial" w:eastAsia="ArialMT" w:hAnsi="Arial" w:cs="Arial"/>
          <w:bCs/>
        </w:rPr>
      </w:pPr>
      <w:r>
        <w:rPr>
          <w:rFonts w:ascii="Arial" w:hAnsi="Arial"/>
        </w:rPr>
        <w:t xml:space="preserve">With the new O2M500 AI camera, </w:t>
      </w:r>
      <w:proofErr w:type="spellStart"/>
      <w:r>
        <w:rPr>
          <w:rFonts w:ascii="Arial" w:hAnsi="Arial"/>
        </w:rPr>
        <w:t>ifm</w:t>
      </w:r>
      <w:proofErr w:type="spellEnd"/>
      <w:r>
        <w:rPr>
          <w:rFonts w:ascii="Arial" w:hAnsi="Arial"/>
        </w:rPr>
        <w:t xml:space="preserve"> is expanding its portfolio for mobile machines with an intelligent solution for person detection and accident prevention. The camera reliably detects people at distances of up to 30 metres and alerts drivers to potential hazards in the working area at an early stage. Developed specifically for applications such as forklift trucks, excavators, wheel loaders, road rollers and refuse collection vehicles, it enhances safety even under challenging operating conditions.</w:t>
      </w:r>
    </w:p>
    <w:p w14:paraId="7930AD96"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t>Thanks to integrated AI processing, powered by a high-performance processor and Neural Processing Unit (NPU), all image analysis is performed directly within the camera, eliminating the need for an external processing unit. The system delivers reliable detection results even in bright sunlight, at dusk and when people are wearing dark clothing. Contamination of the front lens is automatically detected and reported to ensure long-term operational reliability. An integrated dashcam function with 5 GB of storage also enables the recording of safety-related incidents.</w:t>
      </w:r>
    </w:p>
    <w:p w14:paraId="5B80436F"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t xml:space="preserve">Its robust design, featuring a die-cast aluminium housing, IP6K7/IP6K9K protection ratings and an operating temperature range from -40 °C to +85 °C, makes the camera ideally suited for demanding off-highway applications. In addition, the O2M500 supports customer-specific programming and OEM-specific AI models, offering maximum flexibility for machine manufacturers. </w:t>
      </w:r>
    </w:p>
    <w:p w14:paraId="62A7E166"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t xml:space="preserve">With the new O3M372, </w:t>
      </w:r>
      <w:proofErr w:type="spellStart"/>
      <w:r>
        <w:rPr>
          <w:rFonts w:ascii="Arial" w:hAnsi="Arial"/>
        </w:rPr>
        <w:t>ifm</w:t>
      </w:r>
      <w:proofErr w:type="spellEnd"/>
      <w:r>
        <w:rPr>
          <w:rFonts w:ascii="Arial" w:hAnsi="Arial"/>
        </w:rPr>
        <w:t xml:space="preserve"> is introducing the world’s first AI-powered 2D/3D camera with PMD technology specifically developed for use on mobile machines.</w:t>
      </w:r>
    </w:p>
    <w:p w14:paraId="5D7EEB5B"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lastRenderedPageBreak/>
        <w:t>By combining AI-based person detection, proven 3D obstacle detection and intelligent sensor fusion, the O3M372 sets new standards for safety in off-highway applications. The fully integrated system reliably detects people at distances of up to 25 metres and accurately distinguishes between people and other objects. Graduated warning messages are issued only when there is a genuine risk of collision, thereby reducing false alarms and unnecessary driver distraction.</w:t>
      </w:r>
    </w:p>
    <w:p w14:paraId="6917F213"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t>Powerful AI processing takes place directly within the camera, eliminating the need for additional hardware for obstacle and person detection.</w:t>
      </w:r>
      <w:r>
        <w:rPr>
          <w:rFonts w:ascii="Arial" w:hAnsi="Arial"/>
        </w:rPr>
        <w:br/>
        <w:t>In addition, the system continuously monitors itself and detects issues such as contamination of the front lens or voltage drops. An integrated live video stream via Ethernet enables straightforward integration into modern machine architectures.</w:t>
      </w:r>
    </w:p>
    <w:p w14:paraId="56AEB1F2" w14:textId="77777777" w:rsidR="00CF3BE6" w:rsidRPr="00CF3BE6" w:rsidRDefault="00CF3BE6" w:rsidP="00CF3BE6">
      <w:pPr>
        <w:tabs>
          <w:tab w:val="left" w:pos="0"/>
        </w:tabs>
        <w:spacing w:line="360" w:lineRule="auto"/>
        <w:jc w:val="both"/>
        <w:rPr>
          <w:rFonts w:ascii="Arial" w:eastAsia="ArialMT" w:hAnsi="Arial" w:cs="Arial"/>
          <w:bCs/>
        </w:rPr>
      </w:pPr>
      <w:r>
        <w:rPr>
          <w:rFonts w:ascii="Arial" w:hAnsi="Arial"/>
        </w:rPr>
        <w:t>Featuring a robust die-cast aluminium housing, IP67/IP69K protection ratings and high resistance to vibration and shock, the O3M372 is designed for the most demanding operating conditions. In addition, users can run custom logic and functions directly on the camera, enabling the implementation of tailored safety and automation concepts.</w:t>
      </w:r>
    </w:p>
    <w:p w14:paraId="016339F8" w14:textId="77777777" w:rsidR="00091964" w:rsidRPr="00736B20" w:rsidRDefault="00091964" w:rsidP="00091964">
      <w:pPr>
        <w:tabs>
          <w:tab w:val="left" w:pos="0"/>
        </w:tabs>
        <w:spacing w:line="360" w:lineRule="auto"/>
        <w:jc w:val="both"/>
        <w:rPr>
          <w:rFonts w:ascii="Arial" w:eastAsia="ArialMT" w:hAnsi="Arial" w:cs="Arial"/>
          <w:bCs/>
        </w:rPr>
      </w:pPr>
      <w:proofErr w:type="spellStart"/>
      <w:r>
        <w:rPr>
          <w:rFonts w:ascii="Arial" w:hAnsi="Arial"/>
          <w:b/>
        </w:rPr>
        <w:t>ifm</w:t>
      </w:r>
      <w:proofErr w:type="spellEnd"/>
      <w:r>
        <w:rPr>
          <w:rFonts w:ascii="Arial" w:hAnsi="Arial"/>
          <w:b/>
        </w:rPr>
        <w:t xml:space="preserve"> at Vision, Hall 10, Stand D30</w:t>
      </w:r>
    </w:p>
    <w:p w14:paraId="02A12722" w14:textId="57E4478C" w:rsidR="004B778B" w:rsidRPr="00736B20" w:rsidRDefault="004B778B" w:rsidP="00612D67">
      <w:pPr>
        <w:tabs>
          <w:tab w:val="left" w:pos="0"/>
        </w:tabs>
        <w:spacing w:line="360" w:lineRule="auto"/>
        <w:jc w:val="both"/>
        <w:rPr>
          <w:rFonts w:ascii="Arial" w:eastAsia="ArialMT" w:hAnsi="Arial" w:cs="Arial"/>
          <w:bCs/>
        </w:rPr>
      </w:pPr>
    </w:p>
    <w:tbl>
      <w:tblPr>
        <w:tblStyle w:val="Tabellenraster"/>
        <w:tblW w:w="0" w:type="auto"/>
        <w:tblLook w:val="04A0" w:firstRow="1" w:lastRow="0" w:firstColumn="1" w:lastColumn="0" w:noHBand="0" w:noVBand="1"/>
      </w:tblPr>
      <w:tblGrid>
        <w:gridCol w:w="4957"/>
        <w:gridCol w:w="4105"/>
      </w:tblGrid>
      <w:tr w:rsidR="00296F5C" w:rsidRPr="00E731BC" w14:paraId="1A0480A0" w14:textId="77777777" w:rsidTr="00BD0DCE">
        <w:tc>
          <w:tcPr>
            <w:tcW w:w="4957" w:type="dxa"/>
          </w:tcPr>
          <w:p w14:paraId="21AAB8C3" w14:textId="77777777" w:rsidR="00473760" w:rsidRDefault="00A83701" w:rsidP="00B958E4">
            <w:pPr>
              <w:pStyle w:val="StandardWeb"/>
              <w:jc w:val="center"/>
              <w:rPr>
                <w:noProof/>
              </w:rPr>
            </w:pPr>
            <w:r>
              <w:rPr>
                <w:noProof/>
              </w:rPr>
              <w:drawing>
                <wp:inline distT="0" distB="0" distL="0" distR="0" wp14:anchorId="3AA847E8" wp14:editId="64DB703D">
                  <wp:extent cx="2520000" cy="1375556"/>
                  <wp:effectExtent l="0" t="0" r="0" b="0"/>
                  <wp:docPr id="104103476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34763" name="Grafik 10410347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0" cy="1375556"/>
                          </a:xfrm>
                          <a:prstGeom prst="rect">
                            <a:avLst/>
                          </a:prstGeom>
                        </pic:spPr>
                      </pic:pic>
                    </a:graphicData>
                  </a:graphic>
                </wp:inline>
              </w:drawing>
            </w:r>
          </w:p>
          <w:p w14:paraId="0898586B" w14:textId="216207B3" w:rsidR="00A83701" w:rsidRPr="00D85533" w:rsidRDefault="00A83701" w:rsidP="00B958E4">
            <w:pPr>
              <w:pStyle w:val="StandardWeb"/>
              <w:jc w:val="center"/>
              <w:rPr>
                <w:noProof/>
              </w:rPr>
            </w:pPr>
            <w:r>
              <w:rPr>
                <w:noProof/>
              </w:rPr>
              <w:drawing>
                <wp:inline distT="0" distB="0" distL="0" distR="0" wp14:anchorId="48CE25F5" wp14:editId="2793103B">
                  <wp:extent cx="2520000" cy="1681387"/>
                  <wp:effectExtent l="0" t="0" r="0" b="0"/>
                  <wp:docPr id="89597483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74833" name="Grafik 8959748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681387"/>
                          </a:xfrm>
                          <a:prstGeom prst="rect">
                            <a:avLst/>
                          </a:prstGeom>
                        </pic:spPr>
                      </pic:pic>
                    </a:graphicData>
                  </a:graphic>
                </wp:inline>
              </w:drawing>
            </w:r>
          </w:p>
        </w:tc>
        <w:tc>
          <w:tcPr>
            <w:tcW w:w="4105" w:type="dxa"/>
          </w:tcPr>
          <w:p w14:paraId="1C6D99A9" w14:textId="09E56F67" w:rsidR="00A83701" w:rsidRDefault="00070ADC" w:rsidP="0037539C">
            <w:pPr>
              <w:pStyle w:val="StandardWeb"/>
              <w:spacing w:after="0" w:afterAutospacing="0" w:line="360" w:lineRule="auto"/>
              <w:rPr>
                <w:rFonts w:ascii="Arial" w:hAnsi="Arial"/>
                <w:sz w:val="20"/>
              </w:rPr>
            </w:pPr>
            <w:proofErr w:type="spellStart"/>
            <w:r>
              <w:rPr>
                <w:rFonts w:ascii="Arial" w:hAnsi="Arial"/>
                <w:sz w:val="20"/>
              </w:rPr>
              <w:t>ifm</w:t>
            </w:r>
            <w:proofErr w:type="spellEnd"/>
            <w:r>
              <w:rPr>
                <w:rFonts w:ascii="Arial" w:hAnsi="Arial"/>
                <w:sz w:val="20"/>
              </w:rPr>
              <w:t xml:space="preserve">-pm 873 print.jpg </w:t>
            </w:r>
            <w:r>
              <w:rPr>
                <w:rFonts w:ascii="Arial" w:hAnsi="Arial"/>
                <w:sz w:val="20"/>
              </w:rPr>
              <w:br/>
              <w:t xml:space="preserve">The new compact O2M collision warning system minimises the risk of accidents in warehouses, on construction sites and in municipal applications. </w:t>
            </w:r>
            <w:r w:rsidR="00A83701">
              <w:rPr>
                <w:rFonts w:ascii="Arial" w:hAnsi="Arial"/>
                <w:sz w:val="20"/>
              </w:rPr>
              <w:t>T</w:t>
            </w:r>
            <w:r w:rsidR="00A83701" w:rsidRPr="00A83701">
              <w:rPr>
                <w:rFonts w:ascii="Arial" w:hAnsi="Arial"/>
                <w:sz w:val="20"/>
              </w:rPr>
              <w:t>he O3M372 is designed for the most demanding operating conditions.</w:t>
            </w:r>
          </w:p>
          <w:p w14:paraId="3EDEF613" w14:textId="48A5D1C7" w:rsidR="00D635DE" w:rsidRPr="00BF549F" w:rsidRDefault="00070ADC" w:rsidP="0037539C">
            <w:pPr>
              <w:pStyle w:val="StandardWeb"/>
              <w:spacing w:after="0" w:afterAutospacing="0" w:line="360" w:lineRule="auto"/>
              <w:rPr>
                <w:rFonts w:ascii="Arial" w:eastAsia="ArialMT" w:hAnsi="Arial" w:cs="Arial"/>
                <w:kern w:val="1"/>
                <w:sz w:val="20"/>
                <w:szCs w:val="20"/>
              </w:rPr>
            </w:pPr>
            <w:r>
              <w:rPr>
                <w:rFonts w:ascii="Arial" w:hAnsi="Arial"/>
                <w:sz w:val="20"/>
              </w:rPr>
              <w:t xml:space="preserve">Copyright: </w:t>
            </w:r>
            <w:proofErr w:type="spellStart"/>
            <w:r>
              <w:rPr>
                <w:rFonts w:ascii="Arial" w:hAnsi="Arial"/>
                <w:sz w:val="20"/>
              </w:rPr>
              <w:t>ifm</w:t>
            </w:r>
            <w:proofErr w:type="spellEnd"/>
          </w:p>
          <w:p w14:paraId="5784BAF0" w14:textId="7CF81F31" w:rsidR="0037539C" w:rsidRPr="00E731BC" w:rsidRDefault="0037539C" w:rsidP="009A3818">
            <w:pPr>
              <w:pStyle w:val="StandardWeb"/>
              <w:spacing w:after="0" w:line="360" w:lineRule="auto"/>
              <w:rPr>
                <w:rFonts w:ascii="Arial" w:eastAsia="ArialMT" w:hAnsi="Arial" w:cs="Arial"/>
                <w:bCs/>
                <w:kern w:val="1"/>
                <w:sz w:val="20"/>
                <w:szCs w:val="20"/>
                <w:lang w:eastAsia="de-DE" w:bidi="ar-SA"/>
              </w:rPr>
            </w:pPr>
          </w:p>
        </w:tc>
      </w:tr>
    </w:tbl>
    <w:p w14:paraId="36C1E415" w14:textId="72FF8EE2" w:rsidR="004B778B" w:rsidRPr="00C7544C" w:rsidRDefault="004B778B" w:rsidP="004B778B">
      <w:pPr>
        <w:pStyle w:val="StandardWeb"/>
        <w:shd w:val="clear" w:color="auto" w:fill="FFFFFF"/>
        <w:spacing w:before="0" w:beforeAutospacing="0" w:line="360" w:lineRule="auto"/>
        <w:rPr>
          <w:rFonts w:ascii="Arial" w:eastAsia="ArialMT" w:hAnsi="Arial" w:cs="Arial"/>
          <w:kern w:val="1"/>
          <w:sz w:val="20"/>
          <w:szCs w:val="20"/>
          <w:lang w:eastAsia="de-DE" w:bidi="ar-SA"/>
        </w:rPr>
      </w:pPr>
    </w:p>
    <w:p w14:paraId="579E30F2" w14:textId="3F48F1C8" w:rsidR="004B778B" w:rsidRPr="00D85533" w:rsidRDefault="004B778B" w:rsidP="004B778B">
      <w:pPr>
        <w:rPr>
          <w:rFonts w:ascii="Arial" w:hAnsi="Arial" w:cs="Arial"/>
          <w:b/>
          <w:sz w:val="20"/>
          <w:szCs w:val="20"/>
          <w:u w:val="single"/>
        </w:rPr>
      </w:pPr>
      <w:r>
        <w:rPr>
          <w:rFonts w:ascii="Arial" w:hAnsi="Arial"/>
          <w:b/>
          <w:sz w:val="20"/>
          <w:u w:val="single"/>
        </w:rPr>
        <w:t xml:space="preserve">About the </w:t>
      </w:r>
      <w:proofErr w:type="spellStart"/>
      <w:r>
        <w:rPr>
          <w:rFonts w:ascii="Arial" w:hAnsi="Arial"/>
          <w:b/>
          <w:sz w:val="20"/>
          <w:u w:val="single"/>
        </w:rPr>
        <w:t>ifm</w:t>
      </w:r>
      <w:proofErr w:type="spellEnd"/>
      <w:r>
        <w:rPr>
          <w:rFonts w:ascii="Arial" w:hAnsi="Arial"/>
          <w:b/>
          <w:sz w:val="20"/>
          <w:u w:val="single"/>
        </w:rPr>
        <w:t xml:space="preserve"> group of companies</w:t>
      </w:r>
    </w:p>
    <w:p w14:paraId="6AC8952B" w14:textId="77777777" w:rsidR="004B778B" w:rsidRPr="00D85533" w:rsidRDefault="004B778B" w:rsidP="004B778B">
      <w:pPr>
        <w:rPr>
          <w:rFonts w:ascii="Arial" w:hAnsi="Arial" w:cs="Arial"/>
          <w:b/>
          <w:sz w:val="20"/>
          <w:szCs w:val="20"/>
          <w:u w:val="single"/>
        </w:rPr>
      </w:pPr>
    </w:p>
    <w:p w14:paraId="5C067B3F" w14:textId="77777777" w:rsidR="00117CE9" w:rsidRDefault="00117CE9" w:rsidP="00117CE9">
      <w:pPr>
        <w:pStyle w:val="Standard1"/>
        <w:tabs>
          <w:tab w:val="left" w:pos="708"/>
          <w:tab w:val="left" w:pos="1416"/>
          <w:tab w:val="left" w:pos="2124"/>
          <w:tab w:val="left" w:pos="2832"/>
          <w:tab w:val="left" w:pos="3540"/>
          <w:tab w:val="left" w:pos="4248"/>
          <w:tab w:val="left" w:pos="4956"/>
          <w:tab w:val="left" w:pos="5664"/>
          <w:tab w:val="left" w:pos="6372"/>
        </w:tabs>
        <w:spacing w:line="360" w:lineRule="auto"/>
        <w:rPr>
          <w:rFonts w:ascii="Arial" w:eastAsia="ArialMT" w:hAnsi="Arial" w:cs="Arial"/>
          <w:color w:val="auto"/>
          <w:sz w:val="20"/>
        </w:rPr>
      </w:pPr>
      <w:proofErr w:type="gramStart"/>
      <w:r>
        <w:rPr>
          <w:rFonts w:ascii="Arial" w:hAnsi="Arial"/>
          <w:color w:val="auto"/>
          <w:sz w:val="20"/>
        </w:rPr>
        <w:t>From a passion,</w:t>
      </w:r>
      <w:proofErr w:type="gramEnd"/>
      <w:r>
        <w:rPr>
          <w:rFonts w:ascii="Arial" w:hAnsi="Arial"/>
          <w:color w:val="auto"/>
          <w:sz w:val="20"/>
        </w:rPr>
        <w:t xml:space="preserve"> to an idea, to success. Since its foundation in 1969, </w:t>
      </w:r>
      <w:proofErr w:type="spellStart"/>
      <w:r>
        <w:rPr>
          <w:rFonts w:ascii="Arial" w:hAnsi="Arial"/>
          <w:color w:val="auto"/>
          <w:sz w:val="20"/>
        </w:rPr>
        <w:t>ifm</w:t>
      </w:r>
      <w:proofErr w:type="spellEnd"/>
      <w:r>
        <w:rPr>
          <w:rFonts w:ascii="Arial" w:hAnsi="Arial"/>
          <w:color w:val="auto"/>
          <w:sz w:val="20"/>
        </w:rPr>
        <w:t xml:space="preserve"> has developed, produced and sold sensors, controllers, software and systems for industrial automation and for SAP-based solutions for supply chain management and shop floor integration worldwide. As one of the pioneers of Industry 4.0, </w:t>
      </w:r>
      <w:proofErr w:type="spellStart"/>
      <w:r>
        <w:rPr>
          <w:rFonts w:ascii="Arial" w:hAnsi="Arial"/>
          <w:color w:val="auto"/>
          <w:sz w:val="20"/>
        </w:rPr>
        <w:t>ifm</w:t>
      </w:r>
      <w:proofErr w:type="spellEnd"/>
      <w:r>
        <w:rPr>
          <w:rFonts w:ascii="Arial" w:hAnsi="Arial"/>
          <w:color w:val="auto"/>
          <w:sz w:val="20"/>
        </w:rPr>
        <w:t xml:space="preserve"> develops and implements consistent solutions to digitalise the entire value chain “from sensor to ERP”. Today, the second-generation family-run </w:t>
      </w:r>
      <w:proofErr w:type="spellStart"/>
      <w:r>
        <w:rPr>
          <w:rFonts w:ascii="Arial" w:hAnsi="Arial"/>
          <w:color w:val="auto"/>
          <w:sz w:val="20"/>
        </w:rPr>
        <w:t>ifm</w:t>
      </w:r>
      <w:proofErr w:type="spellEnd"/>
      <w:r>
        <w:rPr>
          <w:rFonts w:ascii="Arial" w:hAnsi="Arial"/>
          <w:color w:val="auto"/>
          <w:sz w:val="20"/>
        </w:rPr>
        <w:t xml:space="preserve"> group has more than 9,120 employees, including more than 5,260 in Germany, and is one of the worldwide market leaders. The group combines the internationality and innovative strength of a growing group of companies with the flexibility and close customer contact of a medium-sized company.</w:t>
      </w:r>
    </w:p>
    <w:p w14:paraId="4B41F93C" w14:textId="77777777" w:rsidR="00117CE9" w:rsidRPr="007173ED" w:rsidRDefault="00117CE9" w:rsidP="00117CE9">
      <w:pPr>
        <w:pStyle w:val="Standard1"/>
        <w:tabs>
          <w:tab w:val="left" w:pos="708"/>
          <w:tab w:val="left" w:pos="1416"/>
          <w:tab w:val="left" w:pos="2124"/>
          <w:tab w:val="left" w:pos="2832"/>
          <w:tab w:val="left" w:pos="3540"/>
          <w:tab w:val="left" w:pos="4248"/>
          <w:tab w:val="left" w:pos="4956"/>
          <w:tab w:val="left" w:pos="5664"/>
          <w:tab w:val="left" w:pos="6372"/>
        </w:tabs>
        <w:spacing w:line="360" w:lineRule="auto"/>
        <w:rPr>
          <w:rFonts w:ascii="Arial" w:eastAsia="ArialMT" w:hAnsi="Arial" w:cs="Arial"/>
          <w:color w:val="auto"/>
          <w:sz w:val="20"/>
          <w:lang w:eastAsia="zh-TW" w:bidi="he-IL"/>
        </w:rPr>
      </w:pPr>
    </w:p>
    <w:p w14:paraId="78A9C5AC" w14:textId="68A0FCBB" w:rsidR="004B778B" w:rsidRPr="00D85533" w:rsidRDefault="004B778B" w:rsidP="004B778B">
      <w:pPr>
        <w:pStyle w:val="Standard1"/>
        <w:tabs>
          <w:tab w:val="left" w:pos="708"/>
          <w:tab w:val="left" w:pos="1416"/>
          <w:tab w:val="left" w:pos="2124"/>
          <w:tab w:val="left" w:pos="2832"/>
          <w:tab w:val="left" w:pos="3540"/>
          <w:tab w:val="left" w:pos="4248"/>
          <w:tab w:val="left" w:pos="4956"/>
          <w:tab w:val="left" w:pos="5664"/>
          <w:tab w:val="left" w:pos="6372"/>
        </w:tabs>
        <w:suppressAutoHyphens w:val="0"/>
        <w:spacing w:line="360" w:lineRule="auto"/>
        <w:rPr>
          <w:rFonts w:ascii="Arial" w:hAnsi="Arial"/>
          <w:b/>
          <w:color w:val="auto"/>
          <w:sz w:val="22"/>
        </w:rPr>
      </w:pPr>
      <w:r>
        <w:rPr>
          <w:rFonts w:ascii="Arial" w:hAnsi="Arial"/>
          <w:b/>
          <w:color w:val="auto"/>
          <w:sz w:val="22"/>
        </w:rPr>
        <w:t>Printing free of charge – reference copy requested.</w:t>
      </w:r>
    </w:p>
    <w:p w14:paraId="030C83AE" w14:textId="77777777" w:rsidR="004B778B" w:rsidRPr="00D85533" w:rsidRDefault="004B778B" w:rsidP="004B778B">
      <w:pPr>
        <w:pStyle w:val="Standard1"/>
        <w:tabs>
          <w:tab w:val="left" w:pos="708"/>
          <w:tab w:val="left" w:pos="1416"/>
          <w:tab w:val="left" w:pos="2124"/>
          <w:tab w:val="left" w:pos="2832"/>
          <w:tab w:val="left" w:pos="3540"/>
          <w:tab w:val="left" w:pos="4248"/>
          <w:tab w:val="left" w:pos="4956"/>
          <w:tab w:val="left" w:pos="5664"/>
          <w:tab w:val="left" w:pos="6372"/>
        </w:tabs>
        <w:suppressAutoHyphens w:val="0"/>
        <w:spacing w:line="360" w:lineRule="auto"/>
        <w:rPr>
          <w:rFonts w:ascii="Arial" w:hAnsi="Arial"/>
          <w:b/>
          <w:color w:val="auto"/>
          <w:sz w:val="22"/>
        </w:rPr>
      </w:pPr>
    </w:p>
    <w:tbl>
      <w:tblPr>
        <w:tblStyle w:val="Tabellenraster"/>
        <w:tblW w:w="0" w:type="auto"/>
        <w:tblLook w:val="04A0" w:firstRow="1" w:lastRow="0" w:firstColumn="1" w:lastColumn="0" w:noHBand="0" w:noVBand="1"/>
      </w:tblPr>
      <w:tblGrid>
        <w:gridCol w:w="4531"/>
        <w:gridCol w:w="4531"/>
      </w:tblGrid>
      <w:tr w:rsidR="004B778B" w:rsidRPr="007F7D3E" w14:paraId="2F2BE64C" w14:textId="77777777" w:rsidTr="004B778B">
        <w:tc>
          <w:tcPr>
            <w:tcW w:w="4531" w:type="dxa"/>
          </w:tcPr>
          <w:p w14:paraId="1A277E58" w14:textId="77777777" w:rsidR="004B778B" w:rsidRPr="00D85533" w:rsidRDefault="004B778B" w:rsidP="004B778B">
            <w:pPr>
              <w:pStyle w:val="Textkrper"/>
              <w:spacing w:line="240" w:lineRule="auto"/>
              <w:ind w:right="-108"/>
              <w:rPr>
                <w:b/>
                <w:sz w:val="18"/>
                <w:szCs w:val="18"/>
              </w:rPr>
            </w:pPr>
          </w:p>
          <w:p w14:paraId="49041DDE" w14:textId="4AE6FA92" w:rsidR="004B778B" w:rsidRPr="00D85533" w:rsidRDefault="004B778B" w:rsidP="004B778B">
            <w:pPr>
              <w:pStyle w:val="Textkrper"/>
              <w:spacing w:line="240" w:lineRule="auto"/>
              <w:ind w:right="-108"/>
              <w:rPr>
                <w:b/>
                <w:sz w:val="18"/>
                <w:szCs w:val="18"/>
              </w:rPr>
            </w:pPr>
            <w:r>
              <w:rPr>
                <w:b/>
                <w:sz w:val="18"/>
              </w:rPr>
              <w:t>Editorial enquiries</w:t>
            </w:r>
          </w:p>
          <w:p w14:paraId="2194FE29" w14:textId="77777777" w:rsidR="004B778B" w:rsidRPr="00D85533" w:rsidRDefault="004B778B" w:rsidP="004B778B">
            <w:pPr>
              <w:pStyle w:val="Textkrper"/>
              <w:spacing w:line="240" w:lineRule="auto"/>
              <w:ind w:right="-108"/>
              <w:rPr>
                <w:b/>
              </w:rPr>
            </w:pPr>
          </w:p>
          <w:p w14:paraId="3DFAB9FF" w14:textId="77777777" w:rsidR="004B778B" w:rsidRPr="00D85533" w:rsidRDefault="004B778B" w:rsidP="004B778B">
            <w:pPr>
              <w:ind w:right="-108"/>
              <w:jc w:val="both"/>
              <w:rPr>
                <w:rFonts w:ascii="Arial" w:hAnsi="Arial"/>
                <w:sz w:val="18"/>
                <w:szCs w:val="18"/>
              </w:rPr>
            </w:pPr>
            <w:r>
              <w:rPr>
                <w:rFonts w:ascii="Arial" w:hAnsi="Arial"/>
                <w:sz w:val="18"/>
              </w:rPr>
              <w:t>Agentur Dr. Lantzsch</w:t>
            </w:r>
          </w:p>
          <w:p w14:paraId="56BE3823" w14:textId="77777777" w:rsidR="004B778B" w:rsidRPr="00D85533" w:rsidRDefault="004B778B" w:rsidP="004B778B">
            <w:pPr>
              <w:ind w:right="-108"/>
              <w:jc w:val="both"/>
              <w:rPr>
                <w:rFonts w:ascii="Arial" w:hAnsi="Arial"/>
                <w:sz w:val="18"/>
                <w:szCs w:val="18"/>
              </w:rPr>
            </w:pPr>
            <w:r>
              <w:rPr>
                <w:rFonts w:ascii="Arial" w:hAnsi="Arial"/>
                <w:sz w:val="18"/>
              </w:rPr>
              <w:t>Jörg Lantzsch</w:t>
            </w:r>
          </w:p>
          <w:p w14:paraId="5A7C8203" w14:textId="22AE1183" w:rsidR="004B778B" w:rsidRPr="00D85533" w:rsidRDefault="000F71D2" w:rsidP="004B778B">
            <w:pPr>
              <w:ind w:right="-108"/>
              <w:jc w:val="both"/>
              <w:rPr>
                <w:rFonts w:ascii="Arial" w:hAnsi="Arial"/>
                <w:sz w:val="18"/>
                <w:szCs w:val="18"/>
              </w:rPr>
            </w:pPr>
            <w:proofErr w:type="spellStart"/>
            <w:r>
              <w:rPr>
                <w:rFonts w:ascii="Arial" w:hAnsi="Arial"/>
                <w:sz w:val="18"/>
              </w:rPr>
              <w:t>Müllerstr</w:t>
            </w:r>
            <w:proofErr w:type="spellEnd"/>
            <w:r>
              <w:rPr>
                <w:rFonts w:ascii="Arial" w:hAnsi="Arial"/>
                <w:sz w:val="18"/>
              </w:rPr>
              <w:t>. 5</w:t>
            </w:r>
          </w:p>
          <w:p w14:paraId="75948B1F" w14:textId="77777777" w:rsidR="004B778B" w:rsidRPr="00D85533" w:rsidRDefault="004B778B" w:rsidP="004B778B">
            <w:pPr>
              <w:ind w:right="-108"/>
              <w:jc w:val="both"/>
              <w:rPr>
                <w:rFonts w:ascii="Arial" w:hAnsi="Arial"/>
                <w:sz w:val="18"/>
                <w:szCs w:val="18"/>
              </w:rPr>
            </w:pPr>
            <w:r>
              <w:rPr>
                <w:rFonts w:ascii="Arial" w:hAnsi="Arial"/>
                <w:sz w:val="18"/>
              </w:rPr>
              <w:t>65183 Wiesbaden</w:t>
            </w:r>
          </w:p>
          <w:p w14:paraId="5EAA22E4" w14:textId="77777777" w:rsidR="004B778B" w:rsidRPr="00D85533" w:rsidRDefault="004B778B" w:rsidP="004B778B">
            <w:pPr>
              <w:ind w:right="-108"/>
              <w:jc w:val="both"/>
              <w:rPr>
                <w:rFonts w:ascii="Arial" w:hAnsi="Arial"/>
                <w:sz w:val="18"/>
                <w:szCs w:val="18"/>
              </w:rPr>
            </w:pPr>
            <w:r>
              <w:rPr>
                <w:rFonts w:ascii="Arial" w:hAnsi="Arial"/>
                <w:sz w:val="18"/>
              </w:rPr>
              <w:t>www.drlantzsch.de</w:t>
            </w:r>
          </w:p>
          <w:p w14:paraId="40095DC5" w14:textId="77777777" w:rsidR="004B778B" w:rsidRDefault="004B778B" w:rsidP="004B778B">
            <w:pPr>
              <w:ind w:right="-108"/>
              <w:jc w:val="both"/>
              <w:rPr>
                <w:rFonts w:ascii="Arial" w:hAnsi="Arial"/>
                <w:sz w:val="18"/>
                <w:szCs w:val="18"/>
              </w:rPr>
            </w:pPr>
            <w:r>
              <w:rPr>
                <w:rFonts w:ascii="Arial" w:hAnsi="Arial"/>
                <w:sz w:val="18"/>
              </w:rPr>
              <w:t>Tel.: +49 611 205 93 71</w:t>
            </w:r>
          </w:p>
          <w:p w14:paraId="05F4E24B" w14:textId="77777777" w:rsidR="00FE65A4" w:rsidRPr="00D85533" w:rsidRDefault="00FE65A4" w:rsidP="004B778B">
            <w:pPr>
              <w:ind w:right="-108"/>
              <w:jc w:val="both"/>
              <w:rPr>
                <w:rFonts w:ascii="Arial" w:hAnsi="Arial"/>
                <w:sz w:val="18"/>
                <w:szCs w:val="18"/>
              </w:rPr>
            </w:pPr>
          </w:p>
          <w:p w14:paraId="5D7D856D" w14:textId="77777777" w:rsidR="004B778B" w:rsidRDefault="004B778B" w:rsidP="004B778B">
            <w:pPr>
              <w:ind w:right="-108"/>
              <w:jc w:val="both"/>
              <w:rPr>
                <w:rFonts w:ascii="Arial" w:hAnsi="Arial"/>
                <w:sz w:val="18"/>
                <w:szCs w:val="18"/>
              </w:rPr>
            </w:pPr>
            <w:r>
              <w:rPr>
                <w:rFonts w:ascii="Arial" w:hAnsi="Arial"/>
                <w:sz w:val="18"/>
              </w:rPr>
              <w:t xml:space="preserve">Email: </w:t>
            </w:r>
            <w:r>
              <w:rPr>
                <w:rStyle w:val="Hyperlink"/>
                <w:rFonts w:ascii="Arial" w:hAnsi="Arial"/>
                <w:color w:val="auto"/>
                <w:sz w:val="18"/>
              </w:rPr>
              <w:t>info@drlantzsch.de</w:t>
            </w:r>
          </w:p>
          <w:p w14:paraId="135B4C88" w14:textId="58570749" w:rsidR="00FE65A4" w:rsidRPr="00D85533" w:rsidRDefault="00FE65A4" w:rsidP="004B778B">
            <w:pPr>
              <w:ind w:right="-108"/>
              <w:jc w:val="both"/>
              <w:rPr>
                <w:rFonts w:eastAsia="ArialMT" w:cs="Arial"/>
                <w:b/>
                <w:bCs/>
                <w:sz w:val="20"/>
                <w:lang w:val="pt-BR"/>
              </w:rPr>
            </w:pPr>
          </w:p>
        </w:tc>
        <w:tc>
          <w:tcPr>
            <w:tcW w:w="4531" w:type="dxa"/>
          </w:tcPr>
          <w:p w14:paraId="016707C0" w14:textId="77777777" w:rsidR="004B778B" w:rsidRPr="00D85533" w:rsidRDefault="004B778B" w:rsidP="004B778B">
            <w:pPr>
              <w:pStyle w:val="Textkrper"/>
              <w:spacing w:line="240" w:lineRule="auto"/>
              <w:ind w:right="-108"/>
              <w:rPr>
                <w:b/>
                <w:sz w:val="18"/>
                <w:szCs w:val="18"/>
                <w:lang w:val="pt-BR"/>
              </w:rPr>
            </w:pPr>
          </w:p>
          <w:p w14:paraId="5310A97B" w14:textId="7826BE7F" w:rsidR="004B778B" w:rsidRPr="00D85533" w:rsidRDefault="004B778B" w:rsidP="004B778B">
            <w:pPr>
              <w:pStyle w:val="Textkrper"/>
              <w:spacing w:line="240" w:lineRule="auto"/>
              <w:ind w:right="-108"/>
              <w:rPr>
                <w:b/>
                <w:sz w:val="18"/>
                <w:szCs w:val="18"/>
              </w:rPr>
            </w:pPr>
            <w:r>
              <w:rPr>
                <w:b/>
                <w:sz w:val="18"/>
              </w:rPr>
              <w:t>Contact</w:t>
            </w:r>
          </w:p>
          <w:p w14:paraId="208CE5C2" w14:textId="77777777" w:rsidR="004B778B" w:rsidRPr="00D85533" w:rsidRDefault="004B778B" w:rsidP="004B778B">
            <w:pPr>
              <w:pStyle w:val="Textkrper"/>
              <w:spacing w:line="240" w:lineRule="auto"/>
              <w:ind w:right="-108"/>
              <w:rPr>
                <w:b/>
                <w:lang w:val="pt-BR"/>
              </w:rPr>
            </w:pPr>
          </w:p>
          <w:p w14:paraId="4142B936" w14:textId="77777777" w:rsidR="004B778B" w:rsidRPr="00D85533" w:rsidRDefault="004B778B" w:rsidP="004B778B">
            <w:pPr>
              <w:ind w:right="-108"/>
              <w:jc w:val="both"/>
              <w:rPr>
                <w:rFonts w:ascii="Arial" w:hAnsi="Arial"/>
                <w:sz w:val="18"/>
                <w:szCs w:val="18"/>
              </w:rPr>
            </w:pPr>
            <w:proofErr w:type="spellStart"/>
            <w:r>
              <w:rPr>
                <w:rFonts w:ascii="Arial" w:hAnsi="Arial"/>
                <w:sz w:val="18"/>
              </w:rPr>
              <w:t>ifm</w:t>
            </w:r>
            <w:proofErr w:type="spellEnd"/>
            <w:r>
              <w:rPr>
                <w:rFonts w:ascii="Arial" w:hAnsi="Arial"/>
                <w:sz w:val="18"/>
              </w:rPr>
              <w:t xml:space="preserve"> electronic </w:t>
            </w:r>
            <w:proofErr w:type="spellStart"/>
            <w:r>
              <w:rPr>
                <w:rFonts w:ascii="Arial" w:hAnsi="Arial"/>
                <w:sz w:val="18"/>
              </w:rPr>
              <w:t>gmbh</w:t>
            </w:r>
            <w:proofErr w:type="spellEnd"/>
          </w:p>
          <w:p w14:paraId="6E3D22ED" w14:textId="225EC6D6" w:rsidR="001011E9" w:rsidRPr="00D85533" w:rsidRDefault="001011E9" w:rsidP="004B778B">
            <w:pPr>
              <w:ind w:right="-108"/>
              <w:jc w:val="both"/>
              <w:rPr>
                <w:rFonts w:ascii="Arial" w:hAnsi="Arial"/>
                <w:sz w:val="18"/>
                <w:szCs w:val="18"/>
              </w:rPr>
            </w:pPr>
            <w:r>
              <w:rPr>
                <w:rFonts w:ascii="Arial" w:hAnsi="Arial"/>
                <w:sz w:val="18"/>
              </w:rPr>
              <w:t>Simone Felderhoff</w:t>
            </w:r>
          </w:p>
          <w:p w14:paraId="37C82B2D" w14:textId="77777777" w:rsidR="004B778B" w:rsidRPr="00D85533" w:rsidRDefault="004B778B" w:rsidP="004B778B">
            <w:pPr>
              <w:ind w:right="-108"/>
              <w:jc w:val="both"/>
              <w:rPr>
                <w:rFonts w:ascii="Arial" w:hAnsi="Arial"/>
                <w:sz w:val="18"/>
                <w:szCs w:val="18"/>
              </w:rPr>
            </w:pPr>
            <w:proofErr w:type="spellStart"/>
            <w:r>
              <w:rPr>
                <w:rFonts w:ascii="Arial" w:hAnsi="Arial"/>
                <w:sz w:val="18"/>
              </w:rPr>
              <w:t>Friedrichstr</w:t>
            </w:r>
            <w:proofErr w:type="spellEnd"/>
            <w:r>
              <w:rPr>
                <w:rFonts w:ascii="Arial" w:hAnsi="Arial"/>
                <w:sz w:val="18"/>
              </w:rPr>
              <w:t>. 1</w:t>
            </w:r>
          </w:p>
          <w:p w14:paraId="152D4008" w14:textId="77777777" w:rsidR="004B778B" w:rsidRPr="00D85533" w:rsidRDefault="004B778B" w:rsidP="004B778B">
            <w:pPr>
              <w:ind w:right="-108"/>
              <w:jc w:val="both"/>
              <w:rPr>
                <w:rFonts w:ascii="Arial" w:hAnsi="Arial"/>
                <w:sz w:val="18"/>
                <w:szCs w:val="18"/>
              </w:rPr>
            </w:pPr>
            <w:r>
              <w:rPr>
                <w:rFonts w:ascii="Arial" w:hAnsi="Arial"/>
                <w:sz w:val="18"/>
              </w:rPr>
              <w:t>45128 Essen</w:t>
            </w:r>
          </w:p>
          <w:p w14:paraId="03FE2EDA" w14:textId="77777777" w:rsidR="004B778B" w:rsidRPr="00D85533" w:rsidRDefault="004B778B" w:rsidP="004B778B">
            <w:pPr>
              <w:ind w:right="-108"/>
              <w:jc w:val="both"/>
              <w:rPr>
                <w:rFonts w:ascii="Arial" w:hAnsi="Arial"/>
                <w:sz w:val="18"/>
                <w:szCs w:val="18"/>
              </w:rPr>
            </w:pPr>
            <w:r>
              <w:rPr>
                <w:rFonts w:ascii="Arial" w:hAnsi="Arial"/>
                <w:sz w:val="18"/>
              </w:rPr>
              <w:t>www.ifm.com</w:t>
            </w:r>
          </w:p>
          <w:p w14:paraId="495820A9" w14:textId="77777777" w:rsidR="004B778B" w:rsidRPr="00D85533" w:rsidRDefault="004B778B" w:rsidP="004B778B">
            <w:pPr>
              <w:ind w:right="-108"/>
              <w:rPr>
                <w:rFonts w:ascii="Arial" w:hAnsi="Arial"/>
                <w:sz w:val="18"/>
                <w:szCs w:val="18"/>
              </w:rPr>
            </w:pPr>
            <w:r>
              <w:rPr>
                <w:rFonts w:ascii="Arial" w:hAnsi="Arial"/>
                <w:sz w:val="18"/>
              </w:rPr>
              <w:t>Tel.: +49 201 24 22 0</w:t>
            </w:r>
          </w:p>
          <w:p w14:paraId="54E9C777" w14:textId="77777777" w:rsidR="004B778B" w:rsidRPr="00D85533" w:rsidRDefault="004B778B" w:rsidP="004B778B">
            <w:pPr>
              <w:ind w:right="-108"/>
              <w:jc w:val="both"/>
              <w:rPr>
                <w:rFonts w:ascii="Arial" w:hAnsi="Arial"/>
                <w:sz w:val="18"/>
                <w:szCs w:val="18"/>
              </w:rPr>
            </w:pPr>
            <w:r>
              <w:rPr>
                <w:rFonts w:ascii="Arial" w:hAnsi="Arial"/>
                <w:sz w:val="18"/>
              </w:rPr>
              <w:t>Fax: +49 201 24 22 1200</w:t>
            </w:r>
          </w:p>
          <w:p w14:paraId="5270C29E" w14:textId="77777777" w:rsidR="004B778B" w:rsidRPr="007F7D3E" w:rsidRDefault="004B778B" w:rsidP="004B778B">
            <w:pPr>
              <w:pStyle w:val="Textkrper"/>
              <w:spacing w:line="320" w:lineRule="atLeast"/>
              <w:ind w:right="176"/>
              <w:rPr>
                <w:rStyle w:val="Hyperlink"/>
                <w:color w:val="auto"/>
                <w:sz w:val="18"/>
                <w:szCs w:val="18"/>
              </w:rPr>
            </w:pPr>
            <w:r>
              <w:rPr>
                <w:sz w:val="18"/>
              </w:rPr>
              <w:t xml:space="preserve">Email: </w:t>
            </w:r>
            <w:hyperlink r:id="rId12" w:history="1">
              <w:r>
                <w:rPr>
                  <w:rStyle w:val="Hyperlink"/>
                  <w:color w:val="auto"/>
                  <w:sz w:val="18"/>
                </w:rPr>
                <w:t>presse@ifm.com</w:t>
              </w:r>
            </w:hyperlink>
          </w:p>
          <w:p w14:paraId="3093BFA5" w14:textId="1DBF641F" w:rsidR="004B778B" w:rsidRPr="007F7D3E" w:rsidRDefault="004B778B" w:rsidP="004B778B">
            <w:pPr>
              <w:pStyle w:val="Textkrper"/>
              <w:spacing w:line="320" w:lineRule="atLeast"/>
              <w:ind w:right="176"/>
              <w:rPr>
                <w:rFonts w:eastAsia="ArialMT" w:cs="Arial"/>
                <w:b/>
                <w:bCs/>
                <w:sz w:val="20"/>
                <w:lang w:val="pt-BR"/>
              </w:rPr>
            </w:pPr>
          </w:p>
        </w:tc>
      </w:tr>
    </w:tbl>
    <w:p w14:paraId="0CDD1761" w14:textId="77777777" w:rsidR="004B778B" w:rsidRPr="007F7D3E" w:rsidRDefault="004B778B" w:rsidP="004B778B">
      <w:pPr>
        <w:pStyle w:val="Textkrper"/>
        <w:spacing w:line="320" w:lineRule="atLeast"/>
        <w:ind w:right="176"/>
        <w:rPr>
          <w:rFonts w:eastAsia="ArialMT" w:cs="Arial"/>
          <w:b/>
          <w:bCs/>
          <w:sz w:val="20"/>
          <w:lang w:val="pt-BR"/>
        </w:rPr>
      </w:pPr>
    </w:p>
    <w:sectPr w:rsidR="004B778B" w:rsidRPr="007F7D3E" w:rsidSect="00D54D18">
      <w:headerReference w:type="default" r:id="rId13"/>
      <w:footerReference w:type="even" r:id="rId14"/>
      <w:footerReference w:type="first" r:id="rId15"/>
      <w:pgSz w:w="11906" w:h="16838"/>
      <w:pgMar w:top="235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7D2B02A" w14:textId="77777777" w:rsidR="00B914E3" w:rsidRDefault="00B914E3" w:rsidP="004B778B">
      <w:pPr>
        <w:spacing w:after="0" w:line="240" w:lineRule="auto"/>
      </w:pPr>
      <w:r>
        <w:separator/>
      </w:r>
    </w:p>
  </w:endnote>
  <w:endnote w:type="continuationSeparator" w:id="0">
    <w:p w14:paraId="3BED0EA7" w14:textId="77777777" w:rsidR="00B914E3" w:rsidRDefault="00B914E3" w:rsidP="004B7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ヒラギノ角ゴ Pro W3">
    <w:altName w:val="Yu Gothic"/>
    <w:panose1 w:val="020B0300000000000000"/>
    <w:charset w:val="80"/>
    <w:family w:val="swiss"/>
    <w:pitch w:val="variable"/>
    <w:sig w:usb0="E00002FF" w:usb1="7AC7FFFF" w:usb2="00000012" w:usb3="00000000" w:csb0="0002000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8E95D3" w14:textId="6F369239" w:rsidR="0024222E" w:rsidRDefault="0024222E">
    <w:pPr>
      <w:pStyle w:val="Fuzeile"/>
    </w:pPr>
    <w:r>
      <w:rPr>
        <w:noProof/>
      </w:rPr>
      <mc:AlternateContent>
        <mc:Choice Requires="wps">
          <w:drawing>
            <wp:anchor distT="0" distB="0" distL="0" distR="0" simplePos="0" relativeHeight="251659264" behindDoc="0" locked="0" layoutInCell="1" allowOverlap="1" wp14:anchorId="1B947E5C" wp14:editId="4DE6C544">
              <wp:simplePos x="635" y="635"/>
              <wp:positionH relativeFrom="page">
                <wp:align>center</wp:align>
              </wp:positionH>
              <wp:positionV relativeFrom="page">
                <wp:align>bottom</wp:align>
              </wp:positionV>
              <wp:extent cx="516255" cy="357505"/>
              <wp:effectExtent l="0" t="0" r="17145" b="0"/>
              <wp:wrapNone/>
              <wp:docPr id="44283523" name="Textfeld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847B2E7" w14:textId="11A70643" w:rsidR="0024222E" w:rsidRPr="0024222E" w:rsidRDefault="0024222E" w:rsidP="0024222E">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947E5C" id="_x0000_t202" coordsize="21600,21600" o:spt="202" path="m,l,21600r21600,l21600,xe">
              <v:stroke joinstyle="miter"/>
              <v:path gradientshapeok="t" o:connecttype="rect"/>
            </v:shapetype>
            <v:shape id="Textfeld 2" o:spid="_x0000_s1026" type="#_x0000_t202" alt="INTERNAL" style="position:absolute;margin-left:0;margin-top:0;width:40.6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7ea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ZEoH+hV1vI6FMMQMx3IV3U/mfRgki++Ai/U6JaF+LAtbs7M8QkeeIokv/StzdmQ64IoeYZIRK98Q&#10;PuTGm96ujwFpT9uInA5EjlSj9tI+x3cSxf3rf8q6vubVT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u3+3mgoCAAAVBAAADgAA&#10;AAAAAAAAAAAAAAAuAgAAZHJzL2Uyb0RvYy54bWxQSwECLQAUAAYACAAAACEAWhnNr9kAAAADAQAA&#10;DwAAAAAAAAAAAAAAAABkBAAAZHJzL2Rvd25yZXYueG1sUEsFBgAAAAAEAAQA8wAAAGoFAAAAAA==&#10;" filled="f" stroked="f">
              <v:textbox style="mso-fit-shape-to-text:t" inset="0,0,0,15pt">
                <w:txbxContent>
                  <w:p w14:paraId="1847B2E7" w14:textId="11A70643" w:rsidR="0024222E" w:rsidRPr="0024222E" w:rsidRDefault="0024222E" w:rsidP="0024222E">
                    <w:pPr>
                      <w:spacing w:after="0"/>
                      <w:rPr>
                        <w:noProof/>
                        <w:color w:val="000000"/>
                        <w:sz w:val="20"/>
                        <w:szCs w:val="20"/>
                        <w:rFonts w:ascii="Calibri" w:eastAsia="Calibri" w:hAnsi="Calibri" w:cs="Calibri"/>
                      </w:rPr>
                    </w:pPr>
                    <w:r>
                      <w:rPr>
                        <w:color w:val="000000"/>
                        <w:sz w:val="20"/>
                        <w:rFonts w:ascii="Calibri" w:hAnsi="Calibri"/>
                      </w:rPr>
                      <w:t xml:space="preserve">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306285" w14:textId="42791CB5" w:rsidR="0024222E" w:rsidRDefault="0024222E">
    <w:pPr>
      <w:pStyle w:val="Fuzeile"/>
    </w:pPr>
    <w:r>
      <w:rPr>
        <w:noProof/>
      </w:rPr>
      <mc:AlternateContent>
        <mc:Choice Requires="wps">
          <w:drawing>
            <wp:anchor distT="0" distB="0" distL="0" distR="0" simplePos="0" relativeHeight="251658240" behindDoc="0" locked="0" layoutInCell="1" allowOverlap="1" wp14:anchorId="3B4F24B2" wp14:editId="74A0D21B">
              <wp:simplePos x="635" y="635"/>
              <wp:positionH relativeFrom="page">
                <wp:align>center</wp:align>
              </wp:positionH>
              <wp:positionV relativeFrom="page">
                <wp:align>bottom</wp:align>
              </wp:positionV>
              <wp:extent cx="516255" cy="357505"/>
              <wp:effectExtent l="0" t="0" r="17145" b="0"/>
              <wp:wrapNone/>
              <wp:docPr id="42638713" name="Textfeld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48CBF523" w14:textId="53880F5D" w:rsidR="0024222E" w:rsidRPr="0024222E" w:rsidRDefault="0024222E" w:rsidP="0024222E">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4F24B2" id="_x0000_t202" coordsize="21600,21600" o:spt="202" path="m,l,21600r21600,l21600,xe">
              <v:stroke joinstyle="miter"/>
              <v:path gradientshapeok="t" o:connecttype="rect"/>
            </v:shapetype>
            <v:shape id="Textfeld 1" o:spid="_x0000_s1027" type="#_x0000_t202" alt="INTERNAL" style="position:absolute;margin-left:0;margin-top:0;width:40.6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bI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UzrQLyjndSyEIWY4lqtoPZl3YVQuPgcu1uuUhDKyLGzNzvIIHemKXD4PL8zZM+EBN/UAk5pY&#10;+Yb3MTfe9HZ9CMh+WkqkdiTyzDhKMK31/Fyixl//p6zro179Ag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Al60bIDAIAABwEAAAO&#10;AAAAAAAAAAAAAAAAAC4CAABkcnMvZTJvRG9jLnhtbFBLAQItABQABgAIAAAAIQBaGc2v2QAAAAMB&#10;AAAPAAAAAAAAAAAAAAAAAGYEAABkcnMvZG93bnJldi54bWxQSwUGAAAAAAQABADzAAAAbAUAAAAA&#10;" filled="f" stroked="f">
              <v:textbox style="mso-fit-shape-to-text:t" inset="0,0,0,15pt">
                <w:txbxContent>
                  <w:p w14:paraId="48CBF523" w14:textId="53880F5D" w:rsidR="0024222E" w:rsidRPr="0024222E" w:rsidRDefault="0024222E" w:rsidP="0024222E">
                    <w:pPr>
                      <w:spacing w:after="0"/>
                      <w:rPr>
                        <w:noProof/>
                        <w:color w:val="000000"/>
                        <w:sz w:val="20"/>
                        <w:szCs w:val="20"/>
                        <w:rFonts w:ascii="Calibri" w:eastAsia="Calibri" w:hAnsi="Calibri" w:cs="Calibri"/>
                      </w:rPr>
                    </w:pPr>
                    <w:r>
                      <w:rPr>
                        <w:color w:val="000000"/>
                        <w:sz w:val="20"/>
                        <w:rFonts w:ascii="Calibri" w:hAnsi="Calibri"/>
                      </w:rPr>
                      <w:t xml:space="preserve">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D3C4C0" w14:textId="77777777" w:rsidR="00B914E3" w:rsidRDefault="00B914E3" w:rsidP="004B778B">
      <w:pPr>
        <w:spacing w:after="0" w:line="240" w:lineRule="auto"/>
      </w:pPr>
      <w:r>
        <w:separator/>
      </w:r>
    </w:p>
  </w:footnote>
  <w:footnote w:type="continuationSeparator" w:id="0">
    <w:p w14:paraId="2337DA31" w14:textId="77777777" w:rsidR="00B914E3" w:rsidRDefault="00B914E3" w:rsidP="004B7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BD854B" w14:textId="728FA4A2" w:rsidR="004B778B" w:rsidRDefault="004B778B" w:rsidP="004B778B">
    <w:pPr>
      <w:pStyle w:val="Kopfzeile"/>
      <w:jc w:val="right"/>
    </w:pPr>
    <w:r>
      <w:rPr>
        <w:noProof/>
      </w:rPr>
      <w:drawing>
        <wp:inline distT="0" distB="0" distL="0" distR="0" wp14:anchorId="0BABE1CD" wp14:editId="0512DBE4">
          <wp:extent cx="723900" cy="7239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2390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71F294C"/>
    <w:multiLevelType w:val="multilevel"/>
    <w:tmpl w:val="F6BA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B0719A"/>
    <w:multiLevelType w:val="multilevel"/>
    <w:tmpl w:val="FB9C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0717F6"/>
    <w:multiLevelType w:val="hybridMultilevel"/>
    <w:tmpl w:val="729EA122"/>
    <w:lvl w:ilvl="0" w:tplc="F82A1D46">
      <w:numFmt w:val="bullet"/>
      <w:lvlText w:val="-"/>
      <w:lvlJc w:val="left"/>
      <w:pPr>
        <w:ind w:left="720" w:hanging="360"/>
      </w:pPr>
      <w:rPr>
        <w:rFonts w:ascii="Arial" w:eastAsia="ArialMT"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07C0E52"/>
    <w:multiLevelType w:val="hybridMultilevel"/>
    <w:tmpl w:val="349EED72"/>
    <w:lvl w:ilvl="0" w:tplc="04070001">
      <w:start w:val="1"/>
      <w:numFmt w:val="bullet"/>
      <w:lvlText w:val=""/>
      <w:lvlJc w:val="left"/>
      <w:pPr>
        <w:ind w:left="153" w:hanging="360"/>
      </w:pPr>
      <w:rPr>
        <w:rFonts w:ascii="Symbol" w:hAnsi="Symbol" w:hint="default"/>
      </w:rPr>
    </w:lvl>
    <w:lvl w:ilvl="1" w:tplc="04070003" w:tentative="1">
      <w:start w:val="1"/>
      <w:numFmt w:val="bullet"/>
      <w:lvlText w:val="o"/>
      <w:lvlJc w:val="left"/>
      <w:pPr>
        <w:ind w:left="873" w:hanging="360"/>
      </w:pPr>
      <w:rPr>
        <w:rFonts w:ascii="Courier New" w:hAnsi="Courier New" w:cs="Courier New" w:hint="default"/>
      </w:rPr>
    </w:lvl>
    <w:lvl w:ilvl="2" w:tplc="04070005" w:tentative="1">
      <w:start w:val="1"/>
      <w:numFmt w:val="bullet"/>
      <w:lvlText w:val=""/>
      <w:lvlJc w:val="left"/>
      <w:pPr>
        <w:ind w:left="1593" w:hanging="360"/>
      </w:pPr>
      <w:rPr>
        <w:rFonts w:ascii="Wingdings" w:hAnsi="Wingdings" w:hint="default"/>
      </w:rPr>
    </w:lvl>
    <w:lvl w:ilvl="3" w:tplc="04070001" w:tentative="1">
      <w:start w:val="1"/>
      <w:numFmt w:val="bullet"/>
      <w:lvlText w:val=""/>
      <w:lvlJc w:val="left"/>
      <w:pPr>
        <w:ind w:left="2313" w:hanging="360"/>
      </w:pPr>
      <w:rPr>
        <w:rFonts w:ascii="Symbol" w:hAnsi="Symbol" w:hint="default"/>
      </w:rPr>
    </w:lvl>
    <w:lvl w:ilvl="4" w:tplc="04070003" w:tentative="1">
      <w:start w:val="1"/>
      <w:numFmt w:val="bullet"/>
      <w:lvlText w:val="o"/>
      <w:lvlJc w:val="left"/>
      <w:pPr>
        <w:ind w:left="3033" w:hanging="360"/>
      </w:pPr>
      <w:rPr>
        <w:rFonts w:ascii="Courier New" w:hAnsi="Courier New" w:cs="Courier New" w:hint="default"/>
      </w:rPr>
    </w:lvl>
    <w:lvl w:ilvl="5" w:tplc="04070005" w:tentative="1">
      <w:start w:val="1"/>
      <w:numFmt w:val="bullet"/>
      <w:lvlText w:val=""/>
      <w:lvlJc w:val="left"/>
      <w:pPr>
        <w:ind w:left="3753" w:hanging="360"/>
      </w:pPr>
      <w:rPr>
        <w:rFonts w:ascii="Wingdings" w:hAnsi="Wingdings" w:hint="default"/>
      </w:rPr>
    </w:lvl>
    <w:lvl w:ilvl="6" w:tplc="04070001" w:tentative="1">
      <w:start w:val="1"/>
      <w:numFmt w:val="bullet"/>
      <w:lvlText w:val=""/>
      <w:lvlJc w:val="left"/>
      <w:pPr>
        <w:ind w:left="4473" w:hanging="360"/>
      </w:pPr>
      <w:rPr>
        <w:rFonts w:ascii="Symbol" w:hAnsi="Symbol" w:hint="default"/>
      </w:rPr>
    </w:lvl>
    <w:lvl w:ilvl="7" w:tplc="04070003" w:tentative="1">
      <w:start w:val="1"/>
      <w:numFmt w:val="bullet"/>
      <w:lvlText w:val="o"/>
      <w:lvlJc w:val="left"/>
      <w:pPr>
        <w:ind w:left="5193" w:hanging="360"/>
      </w:pPr>
      <w:rPr>
        <w:rFonts w:ascii="Courier New" w:hAnsi="Courier New" w:cs="Courier New" w:hint="default"/>
      </w:rPr>
    </w:lvl>
    <w:lvl w:ilvl="8" w:tplc="04070005" w:tentative="1">
      <w:start w:val="1"/>
      <w:numFmt w:val="bullet"/>
      <w:lvlText w:val=""/>
      <w:lvlJc w:val="left"/>
      <w:pPr>
        <w:ind w:left="5913" w:hanging="360"/>
      </w:pPr>
      <w:rPr>
        <w:rFonts w:ascii="Wingdings" w:hAnsi="Wingdings" w:hint="default"/>
      </w:rPr>
    </w:lvl>
  </w:abstractNum>
  <w:num w:numId="1" w16cid:durableId="1409840490">
    <w:abstractNumId w:val="0"/>
  </w:num>
  <w:num w:numId="2" w16cid:durableId="1152791629">
    <w:abstractNumId w:val="3"/>
  </w:num>
  <w:num w:numId="3" w16cid:durableId="1948586604">
    <w:abstractNumId w:val="2"/>
  </w:num>
  <w:num w:numId="4" w16cid:durableId="18155025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8B"/>
    <w:rsid w:val="00002B4F"/>
    <w:rsid w:val="000039B6"/>
    <w:rsid w:val="00004C53"/>
    <w:rsid w:val="00005FE6"/>
    <w:rsid w:val="00010427"/>
    <w:rsid w:val="00015BF9"/>
    <w:rsid w:val="0001694B"/>
    <w:rsid w:val="0002254B"/>
    <w:rsid w:val="00032644"/>
    <w:rsid w:val="00033F27"/>
    <w:rsid w:val="000372A8"/>
    <w:rsid w:val="00037ECF"/>
    <w:rsid w:val="00042722"/>
    <w:rsid w:val="000455E5"/>
    <w:rsid w:val="0005170B"/>
    <w:rsid w:val="00054787"/>
    <w:rsid w:val="00054F85"/>
    <w:rsid w:val="000648A6"/>
    <w:rsid w:val="000677AE"/>
    <w:rsid w:val="00070ADC"/>
    <w:rsid w:val="00070AF4"/>
    <w:rsid w:val="0007527B"/>
    <w:rsid w:val="00076A80"/>
    <w:rsid w:val="00080117"/>
    <w:rsid w:val="000838DF"/>
    <w:rsid w:val="00083CF7"/>
    <w:rsid w:val="00085AE0"/>
    <w:rsid w:val="00091964"/>
    <w:rsid w:val="000925A0"/>
    <w:rsid w:val="00092A4A"/>
    <w:rsid w:val="00094EE6"/>
    <w:rsid w:val="00096227"/>
    <w:rsid w:val="0009698C"/>
    <w:rsid w:val="000A0C9A"/>
    <w:rsid w:val="000A0DBE"/>
    <w:rsid w:val="000A36B0"/>
    <w:rsid w:val="000A3FBF"/>
    <w:rsid w:val="000A4FD3"/>
    <w:rsid w:val="000A71E3"/>
    <w:rsid w:val="000B4889"/>
    <w:rsid w:val="000B4F5F"/>
    <w:rsid w:val="000B5FBB"/>
    <w:rsid w:val="000B639C"/>
    <w:rsid w:val="000C3725"/>
    <w:rsid w:val="000C4AFD"/>
    <w:rsid w:val="000C4C49"/>
    <w:rsid w:val="000C7A5B"/>
    <w:rsid w:val="000D1CD3"/>
    <w:rsid w:val="000D34D9"/>
    <w:rsid w:val="000D3680"/>
    <w:rsid w:val="000D6D52"/>
    <w:rsid w:val="000D7A56"/>
    <w:rsid w:val="000E0CDA"/>
    <w:rsid w:val="000E117B"/>
    <w:rsid w:val="000E37CC"/>
    <w:rsid w:val="000E5F83"/>
    <w:rsid w:val="000E606C"/>
    <w:rsid w:val="000F4296"/>
    <w:rsid w:val="000F4C55"/>
    <w:rsid w:val="000F71D2"/>
    <w:rsid w:val="000F7662"/>
    <w:rsid w:val="00100E58"/>
    <w:rsid w:val="001011E9"/>
    <w:rsid w:val="00101DA0"/>
    <w:rsid w:val="00103DE3"/>
    <w:rsid w:val="00106149"/>
    <w:rsid w:val="00115AC2"/>
    <w:rsid w:val="00116EA0"/>
    <w:rsid w:val="00117CE9"/>
    <w:rsid w:val="00121867"/>
    <w:rsid w:val="00122CB0"/>
    <w:rsid w:val="00123933"/>
    <w:rsid w:val="00124F2C"/>
    <w:rsid w:val="001257ED"/>
    <w:rsid w:val="0012580E"/>
    <w:rsid w:val="0012681C"/>
    <w:rsid w:val="001337A2"/>
    <w:rsid w:val="00134731"/>
    <w:rsid w:val="00135E2E"/>
    <w:rsid w:val="00140519"/>
    <w:rsid w:val="00140986"/>
    <w:rsid w:val="0014453F"/>
    <w:rsid w:val="00144C7D"/>
    <w:rsid w:val="00144CBE"/>
    <w:rsid w:val="001460A0"/>
    <w:rsid w:val="00151FDD"/>
    <w:rsid w:val="00155712"/>
    <w:rsid w:val="00155859"/>
    <w:rsid w:val="00155E2B"/>
    <w:rsid w:val="0016161B"/>
    <w:rsid w:val="001659E5"/>
    <w:rsid w:val="001728F7"/>
    <w:rsid w:val="00173570"/>
    <w:rsid w:val="00173911"/>
    <w:rsid w:val="001747A0"/>
    <w:rsid w:val="00174911"/>
    <w:rsid w:val="00180EDA"/>
    <w:rsid w:val="00181441"/>
    <w:rsid w:val="00184AE4"/>
    <w:rsid w:val="00192914"/>
    <w:rsid w:val="00193AE5"/>
    <w:rsid w:val="001A26F2"/>
    <w:rsid w:val="001A57F4"/>
    <w:rsid w:val="001B0DBD"/>
    <w:rsid w:val="001B24BD"/>
    <w:rsid w:val="001B2F0F"/>
    <w:rsid w:val="001B4296"/>
    <w:rsid w:val="001C3B14"/>
    <w:rsid w:val="001C565E"/>
    <w:rsid w:val="001D183B"/>
    <w:rsid w:val="001D3BE5"/>
    <w:rsid w:val="001D66C7"/>
    <w:rsid w:val="001E0503"/>
    <w:rsid w:val="001E0B46"/>
    <w:rsid w:val="001E1717"/>
    <w:rsid w:val="001E7DAC"/>
    <w:rsid w:val="001F09D0"/>
    <w:rsid w:val="001F1E3F"/>
    <w:rsid w:val="001F3E0D"/>
    <w:rsid w:val="001F3F83"/>
    <w:rsid w:val="001F6D91"/>
    <w:rsid w:val="001F7840"/>
    <w:rsid w:val="001F7DA5"/>
    <w:rsid w:val="0020025A"/>
    <w:rsid w:val="0020091E"/>
    <w:rsid w:val="00201466"/>
    <w:rsid w:val="002037B5"/>
    <w:rsid w:val="002056C4"/>
    <w:rsid w:val="00206A85"/>
    <w:rsid w:val="00211E38"/>
    <w:rsid w:val="0022042F"/>
    <w:rsid w:val="002233E3"/>
    <w:rsid w:val="00225C6A"/>
    <w:rsid w:val="002275BA"/>
    <w:rsid w:val="00232D15"/>
    <w:rsid w:val="0023643C"/>
    <w:rsid w:val="00241D95"/>
    <w:rsid w:val="0024222E"/>
    <w:rsid w:val="00247E84"/>
    <w:rsid w:val="00250AEB"/>
    <w:rsid w:val="00251C1E"/>
    <w:rsid w:val="0025204B"/>
    <w:rsid w:val="00252DDC"/>
    <w:rsid w:val="00255C2C"/>
    <w:rsid w:val="00256552"/>
    <w:rsid w:val="00256707"/>
    <w:rsid w:val="00263014"/>
    <w:rsid w:val="002636CA"/>
    <w:rsid w:val="002647EE"/>
    <w:rsid w:val="00265F08"/>
    <w:rsid w:val="002669A6"/>
    <w:rsid w:val="00277B4E"/>
    <w:rsid w:val="0028009B"/>
    <w:rsid w:val="00281938"/>
    <w:rsid w:val="002842CC"/>
    <w:rsid w:val="00286BC7"/>
    <w:rsid w:val="00287097"/>
    <w:rsid w:val="002906A3"/>
    <w:rsid w:val="002908F2"/>
    <w:rsid w:val="00290C66"/>
    <w:rsid w:val="00296F5C"/>
    <w:rsid w:val="002A0398"/>
    <w:rsid w:val="002A11A8"/>
    <w:rsid w:val="002A152E"/>
    <w:rsid w:val="002B2172"/>
    <w:rsid w:val="002B26C3"/>
    <w:rsid w:val="002B4BAB"/>
    <w:rsid w:val="002B4C38"/>
    <w:rsid w:val="002B5A54"/>
    <w:rsid w:val="002B6942"/>
    <w:rsid w:val="002B721A"/>
    <w:rsid w:val="002C0D90"/>
    <w:rsid w:val="002C107E"/>
    <w:rsid w:val="002D110D"/>
    <w:rsid w:val="002D15FB"/>
    <w:rsid w:val="002D202E"/>
    <w:rsid w:val="002D2892"/>
    <w:rsid w:val="002D64BD"/>
    <w:rsid w:val="002E4BF1"/>
    <w:rsid w:val="002F1780"/>
    <w:rsid w:val="002F3CF9"/>
    <w:rsid w:val="002F66E0"/>
    <w:rsid w:val="00302D61"/>
    <w:rsid w:val="00303921"/>
    <w:rsid w:val="003041EF"/>
    <w:rsid w:val="003066DE"/>
    <w:rsid w:val="00311BD2"/>
    <w:rsid w:val="00312670"/>
    <w:rsid w:val="00314216"/>
    <w:rsid w:val="003227E9"/>
    <w:rsid w:val="003241AC"/>
    <w:rsid w:val="00326012"/>
    <w:rsid w:val="00330D70"/>
    <w:rsid w:val="00333DB7"/>
    <w:rsid w:val="003371CB"/>
    <w:rsid w:val="0034146B"/>
    <w:rsid w:val="003435FE"/>
    <w:rsid w:val="003449F4"/>
    <w:rsid w:val="00347B71"/>
    <w:rsid w:val="00351193"/>
    <w:rsid w:val="00351746"/>
    <w:rsid w:val="003525F9"/>
    <w:rsid w:val="0035339A"/>
    <w:rsid w:val="00353B5E"/>
    <w:rsid w:val="003576DA"/>
    <w:rsid w:val="00362482"/>
    <w:rsid w:val="00362C09"/>
    <w:rsid w:val="0036623F"/>
    <w:rsid w:val="00370396"/>
    <w:rsid w:val="00371AFA"/>
    <w:rsid w:val="0037282D"/>
    <w:rsid w:val="0037287D"/>
    <w:rsid w:val="00373162"/>
    <w:rsid w:val="0037539C"/>
    <w:rsid w:val="0038178C"/>
    <w:rsid w:val="00384A59"/>
    <w:rsid w:val="00384E35"/>
    <w:rsid w:val="00384E8A"/>
    <w:rsid w:val="00385122"/>
    <w:rsid w:val="00385184"/>
    <w:rsid w:val="00385B1F"/>
    <w:rsid w:val="00390419"/>
    <w:rsid w:val="00390BF0"/>
    <w:rsid w:val="00391AE6"/>
    <w:rsid w:val="0039687A"/>
    <w:rsid w:val="00397D72"/>
    <w:rsid w:val="003A06DB"/>
    <w:rsid w:val="003A1792"/>
    <w:rsid w:val="003A324F"/>
    <w:rsid w:val="003A3A79"/>
    <w:rsid w:val="003A67A0"/>
    <w:rsid w:val="003A7186"/>
    <w:rsid w:val="003B4D0D"/>
    <w:rsid w:val="003C2EF5"/>
    <w:rsid w:val="003C5D41"/>
    <w:rsid w:val="003D239E"/>
    <w:rsid w:val="003D3DCE"/>
    <w:rsid w:val="003D7FA5"/>
    <w:rsid w:val="003E131D"/>
    <w:rsid w:val="003E31E7"/>
    <w:rsid w:val="003E6B22"/>
    <w:rsid w:val="003E6EAB"/>
    <w:rsid w:val="003F0752"/>
    <w:rsid w:val="003F1289"/>
    <w:rsid w:val="003F1BA4"/>
    <w:rsid w:val="003F3320"/>
    <w:rsid w:val="0040561D"/>
    <w:rsid w:val="004079E1"/>
    <w:rsid w:val="00407D0A"/>
    <w:rsid w:val="0041354A"/>
    <w:rsid w:val="00414246"/>
    <w:rsid w:val="0041518A"/>
    <w:rsid w:val="00417E1E"/>
    <w:rsid w:val="0042511D"/>
    <w:rsid w:val="0042525C"/>
    <w:rsid w:val="004259AA"/>
    <w:rsid w:val="00426B79"/>
    <w:rsid w:val="00434145"/>
    <w:rsid w:val="00442402"/>
    <w:rsid w:val="00450909"/>
    <w:rsid w:val="00450C56"/>
    <w:rsid w:val="0045278A"/>
    <w:rsid w:val="0045744E"/>
    <w:rsid w:val="0045760C"/>
    <w:rsid w:val="004611BF"/>
    <w:rsid w:val="0046156B"/>
    <w:rsid w:val="00467C45"/>
    <w:rsid w:val="004710F3"/>
    <w:rsid w:val="00471324"/>
    <w:rsid w:val="00471391"/>
    <w:rsid w:val="00471F2D"/>
    <w:rsid w:val="00473760"/>
    <w:rsid w:val="00474C56"/>
    <w:rsid w:val="00475B6B"/>
    <w:rsid w:val="00475BD2"/>
    <w:rsid w:val="004770A6"/>
    <w:rsid w:val="00480E09"/>
    <w:rsid w:val="00482F71"/>
    <w:rsid w:val="00485CEF"/>
    <w:rsid w:val="004873A9"/>
    <w:rsid w:val="004930CC"/>
    <w:rsid w:val="00496BA5"/>
    <w:rsid w:val="00496C80"/>
    <w:rsid w:val="004970F7"/>
    <w:rsid w:val="004A26E6"/>
    <w:rsid w:val="004A4D10"/>
    <w:rsid w:val="004B0882"/>
    <w:rsid w:val="004B097D"/>
    <w:rsid w:val="004B1BEF"/>
    <w:rsid w:val="004B3C28"/>
    <w:rsid w:val="004B40AD"/>
    <w:rsid w:val="004B6B4D"/>
    <w:rsid w:val="004B709B"/>
    <w:rsid w:val="004B778B"/>
    <w:rsid w:val="004C164C"/>
    <w:rsid w:val="004C2380"/>
    <w:rsid w:val="004C381B"/>
    <w:rsid w:val="004C391E"/>
    <w:rsid w:val="004C4B31"/>
    <w:rsid w:val="004C6A20"/>
    <w:rsid w:val="004C75FC"/>
    <w:rsid w:val="004C7715"/>
    <w:rsid w:val="004D44C6"/>
    <w:rsid w:val="004D4EC7"/>
    <w:rsid w:val="004E248C"/>
    <w:rsid w:val="004E3992"/>
    <w:rsid w:val="004E3B28"/>
    <w:rsid w:val="004E3D45"/>
    <w:rsid w:val="004F3379"/>
    <w:rsid w:val="004F427E"/>
    <w:rsid w:val="004F54FA"/>
    <w:rsid w:val="004F6631"/>
    <w:rsid w:val="004F7818"/>
    <w:rsid w:val="0050005F"/>
    <w:rsid w:val="005035F1"/>
    <w:rsid w:val="00512409"/>
    <w:rsid w:val="005151BA"/>
    <w:rsid w:val="00517ED5"/>
    <w:rsid w:val="005208FE"/>
    <w:rsid w:val="00520987"/>
    <w:rsid w:val="005231AB"/>
    <w:rsid w:val="0052656A"/>
    <w:rsid w:val="005356A0"/>
    <w:rsid w:val="0054166A"/>
    <w:rsid w:val="00542D64"/>
    <w:rsid w:val="00547734"/>
    <w:rsid w:val="00550E4B"/>
    <w:rsid w:val="00552517"/>
    <w:rsid w:val="00554CD0"/>
    <w:rsid w:val="005557EB"/>
    <w:rsid w:val="0055649A"/>
    <w:rsid w:val="00557D53"/>
    <w:rsid w:val="005622EC"/>
    <w:rsid w:val="0056230A"/>
    <w:rsid w:val="0056388F"/>
    <w:rsid w:val="00565484"/>
    <w:rsid w:val="0056682C"/>
    <w:rsid w:val="00566B12"/>
    <w:rsid w:val="0057094A"/>
    <w:rsid w:val="00570CF7"/>
    <w:rsid w:val="00572F72"/>
    <w:rsid w:val="005748B0"/>
    <w:rsid w:val="00574F3D"/>
    <w:rsid w:val="00580A37"/>
    <w:rsid w:val="0058249C"/>
    <w:rsid w:val="00585198"/>
    <w:rsid w:val="00586515"/>
    <w:rsid w:val="00586DCD"/>
    <w:rsid w:val="00587C2D"/>
    <w:rsid w:val="00591A0B"/>
    <w:rsid w:val="00591F2B"/>
    <w:rsid w:val="005959F7"/>
    <w:rsid w:val="00595D28"/>
    <w:rsid w:val="0059784E"/>
    <w:rsid w:val="005A1B9E"/>
    <w:rsid w:val="005A1CEF"/>
    <w:rsid w:val="005A36AF"/>
    <w:rsid w:val="005A3B4C"/>
    <w:rsid w:val="005A41BB"/>
    <w:rsid w:val="005A4780"/>
    <w:rsid w:val="005B6515"/>
    <w:rsid w:val="005B654B"/>
    <w:rsid w:val="005B6DE7"/>
    <w:rsid w:val="005B6F9F"/>
    <w:rsid w:val="005B70D6"/>
    <w:rsid w:val="005B7876"/>
    <w:rsid w:val="005C02E3"/>
    <w:rsid w:val="005C0379"/>
    <w:rsid w:val="005C08BC"/>
    <w:rsid w:val="005C0F09"/>
    <w:rsid w:val="005C5C89"/>
    <w:rsid w:val="005C7240"/>
    <w:rsid w:val="005E0422"/>
    <w:rsid w:val="005E233A"/>
    <w:rsid w:val="005E3F21"/>
    <w:rsid w:val="005E4236"/>
    <w:rsid w:val="005E5685"/>
    <w:rsid w:val="005F258B"/>
    <w:rsid w:val="005F3D28"/>
    <w:rsid w:val="005F5337"/>
    <w:rsid w:val="005F6060"/>
    <w:rsid w:val="005F661D"/>
    <w:rsid w:val="00600028"/>
    <w:rsid w:val="00603F65"/>
    <w:rsid w:val="00606089"/>
    <w:rsid w:val="006066E9"/>
    <w:rsid w:val="006067C9"/>
    <w:rsid w:val="00612678"/>
    <w:rsid w:val="00612D67"/>
    <w:rsid w:val="0061338F"/>
    <w:rsid w:val="00613637"/>
    <w:rsid w:val="00614A2B"/>
    <w:rsid w:val="006225D1"/>
    <w:rsid w:val="00623AD9"/>
    <w:rsid w:val="00624745"/>
    <w:rsid w:val="00625B45"/>
    <w:rsid w:val="00631278"/>
    <w:rsid w:val="00632097"/>
    <w:rsid w:val="00650556"/>
    <w:rsid w:val="00653238"/>
    <w:rsid w:val="00660AC3"/>
    <w:rsid w:val="0066269A"/>
    <w:rsid w:val="00663EC6"/>
    <w:rsid w:val="00665729"/>
    <w:rsid w:val="00667259"/>
    <w:rsid w:val="00667495"/>
    <w:rsid w:val="00671D31"/>
    <w:rsid w:val="00673531"/>
    <w:rsid w:val="006735D8"/>
    <w:rsid w:val="00673CA3"/>
    <w:rsid w:val="00676081"/>
    <w:rsid w:val="006775DF"/>
    <w:rsid w:val="006811CC"/>
    <w:rsid w:val="006814E3"/>
    <w:rsid w:val="00682EE7"/>
    <w:rsid w:val="006933DD"/>
    <w:rsid w:val="0069445B"/>
    <w:rsid w:val="006A3358"/>
    <w:rsid w:val="006A669F"/>
    <w:rsid w:val="006B0B72"/>
    <w:rsid w:val="006B1968"/>
    <w:rsid w:val="006B242C"/>
    <w:rsid w:val="006B393C"/>
    <w:rsid w:val="006B3C88"/>
    <w:rsid w:val="006B4BBA"/>
    <w:rsid w:val="006B575E"/>
    <w:rsid w:val="006B6D44"/>
    <w:rsid w:val="006C5A00"/>
    <w:rsid w:val="006C6D66"/>
    <w:rsid w:val="006D48D9"/>
    <w:rsid w:val="006E0CE7"/>
    <w:rsid w:val="006E32E0"/>
    <w:rsid w:val="006F1831"/>
    <w:rsid w:val="006F2603"/>
    <w:rsid w:val="006F4C18"/>
    <w:rsid w:val="006F5ED3"/>
    <w:rsid w:val="00701466"/>
    <w:rsid w:val="007018EF"/>
    <w:rsid w:val="0070407A"/>
    <w:rsid w:val="00704467"/>
    <w:rsid w:val="00704624"/>
    <w:rsid w:val="0070652D"/>
    <w:rsid w:val="00710399"/>
    <w:rsid w:val="0071062B"/>
    <w:rsid w:val="007147E1"/>
    <w:rsid w:val="0071696C"/>
    <w:rsid w:val="00717458"/>
    <w:rsid w:val="00722BC7"/>
    <w:rsid w:val="0072362E"/>
    <w:rsid w:val="00725547"/>
    <w:rsid w:val="00727967"/>
    <w:rsid w:val="007302B7"/>
    <w:rsid w:val="0073190B"/>
    <w:rsid w:val="00736B20"/>
    <w:rsid w:val="00750C76"/>
    <w:rsid w:val="00752A4F"/>
    <w:rsid w:val="00753BD5"/>
    <w:rsid w:val="00754CC0"/>
    <w:rsid w:val="007570BD"/>
    <w:rsid w:val="00762AB8"/>
    <w:rsid w:val="00764E81"/>
    <w:rsid w:val="00766D1E"/>
    <w:rsid w:val="00766DEB"/>
    <w:rsid w:val="007677A8"/>
    <w:rsid w:val="00771B7D"/>
    <w:rsid w:val="00772100"/>
    <w:rsid w:val="0077403F"/>
    <w:rsid w:val="00775A55"/>
    <w:rsid w:val="00776342"/>
    <w:rsid w:val="00776C91"/>
    <w:rsid w:val="00776CEA"/>
    <w:rsid w:val="00777D61"/>
    <w:rsid w:val="007820FD"/>
    <w:rsid w:val="00782A49"/>
    <w:rsid w:val="007833B5"/>
    <w:rsid w:val="00784C64"/>
    <w:rsid w:val="00784D85"/>
    <w:rsid w:val="00786D67"/>
    <w:rsid w:val="00786E21"/>
    <w:rsid w:val="00791347"/>
    <w:rsid w:val="00791FBD"/>
    <w:rsid w:val="00792F0B"/>
    <w:rsid w:val="00795FA9"/>
    <w:rsid w:val="00796852"/>
    <w:rsid w:val="00796C1C"/>
    <w:rsid w:val="007A1E7C"/>
    <w:rsid w:val="007A312B"/>
    <w:rsid w:val="007A7D4B"/>
    <w:rsid w:val="007B16B1"/>
    <w:rsid w:val="007B61BE"/>
    <w:rsid w:val="007B669B"/>
    <w:rsid w:val="007B7800"/>
    <w:rsid w:val="007B7B2A"/>
    <w:rsid w:val="007B7BD3"/>
    <w:rsid w:val="007C1230"/>
    <w:rsid w:val="007C1332"/>
    <w:rsid w:val="007C6154"/>
    <w:rsid w:val="007C681F"/>
    <w:rsid w:val="007D128E"/>
    <w:rsid w:val="007D1F20"/>
    <w:rsid w:val="007D2353"/>
    <w:rsid w:val="007D5E36"/>
    <w:rsid w:val="007D6693"/>
    <w:rsid w:val="007E0054"/>
    <w:rsid w:val="007E2941"/>
    <w:rsid w:val="007E51C0"/>
    <w:rsid w:val="007F1B85"/>
    <w:rsid w:val="007F1BCF"/>
    <w:rsid w:val="007F3B1F"/>
    <w:rsid w:val="007F52E1"/>
    <w:rsid w:val="007F75F6"/>
    <w:rsid w:val="007F7C62"/>
    <w:rsid w:val="007F7D3E"/>
    <w:rsid w:val="00805B86"/>
    <w:rsid w:val="00805BBD"/>
    <w:rsid w:val="00806B68"/>
    <w:rsid w:val="008078AE"/>
    <w:rsid w:val="0081099A"/>
    <w:rsid w:val="00810F47"/>
    <w:rsid w:val="00811313"/>
    <w:rsid w:val="00812577"/>
    <w:rsid w:val="008125B2"/>
    <w:rsid w:val="008144B3"/>
    <w:rsid w:val="00822718"/>
    <w:rsid w:val="00835B95"/>
    <w:rsid w:val="0084007C"/>
    <w:rsid w:val="00840A43"/>
    <w:rsid w:val="00840E77"/>
    <w:rsid w:val="0084441D"/>
    <w:rsid w:val="0085050A"/>
    <w:rsid w:val="00866971"/>
    <w:rsid w:val="0086740F"/>
    <w:rsid w:val="008756C8"/>
    <w:rsid w:val="008759E6"/>
    <w:rsid w:val="00881682"/>
    <w:rsid w:val="0088469A"/>
    <w:rsid w:val="008847DD"/>
    <w:rsid w:val="0089420F"/>
    <w:rsid w:val="008A07F6"/>
    <w:rsid w:val="008B295A"/>
    <w:rsid w:val="008B3323"/>
    <w:rsid w:val="008B49A7"/>
    <w:rsid w:val="008B5CA1"/>
    <w:rsid w:val="008C0D14"/>
    <w:rsid w:val="008C18E7"/>
    <w:rsid w:val="008C255E"/>
    <w:rsid w:val="008C3809"/>
    <w:rsid w:val="008D3456"/>
    <w:rsid w:val="008D3AB2"/>
    <w:rsid w:val="008D6DBE"/>
    <w:rsid w:val="008E2BA1"/>
    <w:rsid w:val="008E2DAA"/>
    <w:rsid w:val="008E4E3A"/>
    <w:rsid w:val="008E4EAA"/>
    <w:rsid w:val="008E59D8"/>
    <w:rsid w:val="008E5B4B"/>
    <w:rsid w:val="008E76AC"/>
    <w:rsid w:val="008F5483"/>
    <w:rsid w:val="008F719B"/>
    <w:rsid w:val="009003EF"/>
    <w:rsid w:val="00901577"/>
    <w:rsid w:val="009039E6"/>
    <w:rsid w:val="00904E0D"/>
    <w:rsid w:val="00912707"/>
    <w:rsid w:val="0091398D"/>
    <w:rsid w:val="00914D9B"/>
    <w:rsid w:val="00915ADE"/>
    <w:rsid w:val="00916F23"/>
    <w:rsid w:val="009211A6"/>
    <w:rsid w:val="00933475"/>
    <w:rsid w:val="00934329"/>
    <w:rsid w:val="00935F4D"/>
    <w:rsid w:val="0093628F"/>
    <w:rsid w:val="00936450"/>
    <w:rsid w:val="0093791D"/>
    <w:rsid w:val="00937B43"/>
    <w:rsid w:val="00937B6C"/>
    <w:rsid w:val="00942833"/>
    <w:rsid w:val="00946238"/>
    <w:rsid w:val="00946F4C"/>
    <w:rsid w:val="00952387"/>
    <w:rsid w:val="00952E33"/>
    <w:rsid w:val="00960C6D"/>
    <w:rsid w:val="00960CAD"/>
    <w:rsid w:val="00962901"/>
    <w:rsid w:val="00964EB4"/>
    <w:rsid w:val="00964F23"/>
    <w:rsid w:val="0096605A"/>
    <w:rsid w:val="00976CCF"/>
    <w:rsid w:val="00976F61"/>
    <w:rsid w:val="0098210C"/>
    <w:rsid w:val="009824D3"/>
    <w:rsid w:val="009837FF"/>
    <w:rsid w:val="009850B4"/>
    <w:rsid w:val="00990012"/>
    <w:rsid w:val="0099046D"/>
    <w:rsid w:val="00992067"/>
    <w:rsid w:val="009A2590"/>
    <w:rsid w:val="009A3818"/>
    <w:rsid w:val="009A795D"/>
    <w:rsid w:val="009B03BE"/>
    <w:rsid w:val="009B1B71"/>
    <w:rsid w:val="009B2B65"/>
    <w:rsid w:val="009B55A0"/>
    <w:rsid w:val="009B6611"/>
    <w:rsid w:val="009B68A1"/>
    <w:rsid w:val="009B7DC3"/>
    <w:rsid w:val="009C27D7"/>
    <w:rsid w:val="009C2F9A"/>
    <w:rsid w:val="009C5843"/>
    <w:rsid w:val="009C5EF7"/>
    <w:rsid w:val="009C5F84"/>
    <w:rsid w:val="009C619A"/>
    <w:rsid w:val="009D080F"/>
    <w:rsid w:val="009D4DC2"/>
    <w:rsid w:val="009D6EBF"/>
    <w:rsid w:val="009E2698"/>
    <w:rsid w:val="009E393A"/>
    <w:rsid w:val="009E3F91"/>
    <w:rsid w:val="009F24A9"/>
    <w:rsid w:val="009F3EED"/>
    <w:rsid w:val="009F4814"/>
    <w:rsid w:val="009F6D31"/>
    <w:rsid w:val="009F6F73"/>
    <w:rsid w:val="00A01F93"/>
    <w:rsid w:val="00A02ED4"/>
    <w:rsid w:val="00A06308"/>
    <w:rsid w:val="00A065FA"/>
    <w:rsid w:val="00A07EB8"/>
    <w:rsid w:val="00A14045"/>
    <w:rsid w:val="00A20C80"/>
    <w:rsid w:val="00A2108F"/>
    <w:rsid w:val="00A21E98"/>
    <w:rsid w:val="00A24B31"/>
    <w:rsid w:val="00A27523"/>
    <w:rsid w:val="00A30DA4"/>
    <w:rsid w:val="00A325EB"/>
    <w:rsid w:val="00A3507C"/>
    <w:rsid w:val="00A35A1B"/>
    <w:rsid w:val="00A36F75"/>
    <w:rsid w:val="00A370D6"/>
    <w:rsid w:val="00A41FF0"/>
    <w:rsid w:val="00A44451"/>
    <w:rsid w:val="00A45217"/>
    <w:rsid w:val="00A45D19"/>
    <w:rsid w:val="00A46DB1"/>
    <w:rsid w:val="00A47606"/>
    <w:rsid w:val="00A53691"/>
    <w:rsid w:val="00A575A4"/>
    <w:rsid w:val="00A57AA4"/>
    <w:rsid w:val="00A71EAE"/>
    <w:rsid w:val="00A73AC8"/>
    <w:rsid w:val="00A73D1F"/>
    <w:rsid w:val="00A7405C"/>
    <w:rsid w:val="00A75536"/>
    <w:rsid w:val="00A77DE0"/>
    <w:rsid w:val="00A8019E"/>
    <w:rsid w:val="00A83701"/>
    <w:rsid w:val="00A841AC"/>
    <w:rsid w:val="00A84C9F"/>
    <w:rsid w:val="00A869FD"/>
    <w:rsid w:val="00A90691"/>
    <w:rsid w:val="00A912BC"/>
    <w:rsid w:val="00A91C33"/>
    <w:rsid w:val="00A94C23"/>
    <w:rsid w:val="00A95AEC"/>
    <w:rsid w:val="00A95ED0"/>
    <w:rsid w:val="00AA16DF"/>
    <w:rsid w:val="00AA392A"/>
    <w:rsid w:val="00AA4AE8"/>
    <w:rsid w:val="00AA6F4C"/>
    <w:rsid w:val="00AB0857"/>
    <w:rsid w:val="00AB5FAF"/>
    <w:rsid w:val="00AB61BA"/>
    <w:rsid w:val="00AC1F2E"/>
    <w:rsid w:val="00AC2813"/>
    <w:rsid w:val="00AC3325"/>
    <w:rsid w:val="00AC5C1B"/>
    <w:rsid w:val="00AC7D96"/>
    <w:rsid w:val="00AC7E64"/>
    <w:rsid w:val="00AD06AC"/>
    <w:rsid w:val="00AD1606"/>
    <w:rsid w:val="00AD3146"/>
    <w:rsid w:val="00AD33A7"/>
    <w:rsid w:val="00AD3D6D"/>
    <w:rsid w:val="00AD6CA8"/>
    <w:rsid w:val="00AE0626"/>
    <w:rsid w:val="00AE199A"/>
    <w:rsid w:val="00AF1E3A"/>
    <w:rsid w:val="00AF1FBE"/>
    <w:rsid w:val="00AF203B"/>
    <w:rsid w:val="00B00A46"/>
    <w:rsid w:val="00B01DDD"/>
    <w:rsid w:val="00B05D6B"/>
    <w:rsid w:val="00B06C38"/>
    <w:rsid w:val="00B07CDB"/>
    <w:rsid w:val="00B11FF8"/>
    <w:rsid w:val="00B15967"/>
    <w:rsid w:val="00B17F26"/>
    <w:rsid w:val="00B20B85"/>
    <w:rsid w:val="00B23D10"/>
    <w:rsid w:val="00B254C0"/>
    <w:rsid w:val="00B2639A"/>
    <w:rsid w:val="00B324A0"/>
    <w:rsid w:val="00B33BAB"/>
    <w:rsid w:val="00B352C7"/>
    <w:rsid w:val="00B357A0"/>
    <w:rsid w:val="00B35E50"/>
    <w:rsid w:val="00B36DE2"/>
    <w:rsid w:val="00B411B3"/>
    <w:rsid w:val="00B43460"/>
    <w:rsid w:val="00B44D8D"/>
    <w:rsid w:val="00B47393"/>
    <w:rsid w:val="00B5184B"/>
    <w:rsid w:val="00B532D0"/>
    <w:rsid w:val="00B537B5"/>
    <w:rsid w:val="00B5451A"/>
    <w:rsid w:val="00B54A37"/>
    <w:rsid w:val="00B54BE8"/>
    <w:rsid w:val="00B60348"/>
    <w:rsid w:val="00B64481"/>
    <w:rsid w:val="00B64A32"/>
    <w:rsid w:val="00B66556"/>
    <w:rsid w:val="00B76F86"/>
    <w:rsid w:val="00B77DE0"/>
    <w:rsid w:val="00B77E97"/>
    <w:rsid w:val="00B81ECC"/>
    <w:rsid w:val="00B903F4"/>
    <w:rsid w:val="00B914E3"/>
    <w:rsid w:val="00B915EA"/>
    <w:rsid w:val="00B958E4"/>
    <w:rsid w:val="00BA3DDA"/>
    <w:rsid w:val="00BA4944"/>
    <w:rsid w:val="00BA6E4F"/>
    <w:rsid w:val="00BB55AC"/>
    <w:rsid w:val="00BB581E"/>
    <w:rsid w:val="00BC3653"/>
    <w:rsid w:val="00BC3D68"/>
    <w:rsid w:val="00BD0BE7"/>
    <w:rsid w:val="00BD0DCE"/>
    <w:rsid w:val="00BD37C8"/>
    <w:rsid w:val="00BD40F8"/>
    <w:rsid w:val="00BD46CF"/>
    <w:rsid w:val="00BD72D5"/>
    <w:rsid w:val="00BD7BE6"/>
    <w:rsid w:val="00BE11FE"/>
    <w:rsid w:val="00BE1267"/>
    <w:rsid w:val="00BE16C3"/>
    <w:rsid w:val="00BE54A6"/>
    <w:rsid w:val="00BE6535"/>
    <w:rsid w:val="00BE6758"/>
    <w:rsid w:val="00BE687C"/>
    <w:rsid w:val="00BE6D24"/>
    <w:rsid w:val="00BE7569"/>
    <w:rsid w:val="00BF549F"/>
    <w:rsid w:val="00C01979"/>
    <w:rsid w:val="00C01E4A"/>
    <w:rsid w:val="00C0585A"/>
    <w:rsid w:val="00C16229"/>
    <w:rsid w:val="00C20E57"/>
    <w:rsid w:val="00C2275A"/>
    <w:rsid w:val="00C25F5A"/>
    <w:rsid w:val="00C265C1"/>
    <w:rsid w:val="00C26FDE"/>
    <w:rsid w:val="00C34200"/>
    <w:rsid w:val="00C345FF"/>
    <w:rsid w:val="00C3608F"/>
    <w:rsid w:val="00C40D4F"/>
    <w:rsid w:val="00C40D8C"/>
    <w:rsid w:val="00C41362"/>
    <w:rsid w:val="00C43618"/>
    <w:rsid w:val="00C47EA5"/>
    <w:rsid w:val="00C50342"/>
    <w:rsid w:val="00C50BE9"/>
    <w:rsid w:val="00C5476F"/>
    <w:rsid w:val="00C567B9"/>
    <w:rsid w:val="00C56CDB"/>
    <w:rsid w:val="00C67E5B"/>
    <w:rsid w:val="00C71F3C"/>
    <w:rsid w:val="00C72687"/>
    <w:rsid w:val="00C73D7A"/>
    <w:rsid w:val="00C7544C"/>
    <w:rsid w:val="00C8745D"/>
    <w:rsid w:val="00C923FC"/>
    <w:rsid w:val="00C97007"/>
    <w:rsid w:val="00C977F1"/>
    <w:rsid w:val="00CA1033"/>
    <w:rsid w:val="00CA42AA"/>
    <w:rsid w:val="00CA4C36"/>
    <w:rsid w:val="00CA5B0A"/>
    <w:rsid w:val="00CA74DF"/>
    <w:rsid w:val="00CB62C9"/>
    <w:rsid w:val="00CB7209"/>
    <w:rsid w:val="00CC2C66"/>
    <w:rsid w:val="00CC3041"/>
    <w:rsid w:val="00CC4AF3"/>
    <w:rsid w:val="00CC5F38"/>
    <w:rsid w:val="00CC630A"/>
    <w:rsid w:val="00CD2032"/>
    <w:rsid w:val="00CD68AC"/>
    <w:rsid w:val="00CD76D4"/>
    <w:rsid w:val="00CE2D23"/>
    <w:rsid w:val="00CE49C0"/>
    <w:rsid w:val="00CE4C4C"/>
    <w:rsid w:val="00CE5448"/>
    <w:rsid w:val="00CF0F27"/>
    <w:rsid w:val="00CF3BE6"/>
    <w:rsid w:val="00CF5F33"/>
    <w:rsid w:val="00CF7DF8"/>
    <w:rsid w:val="00D0056E"/>
    <w:rsid w:val="00D0252D"/>
    <w:rsid w:val="00D11284"/>
    <w:rsid w:val="00D11BE1"/>
    <w:rsid w:val="00D13682"/>
    <w:rsid w:val="00D15F08"/>
    <w:rsid w:val="00D21B94"/>
    <w:rsid w:val="00D22AAA"/>
    <w:rsid w:val="00D256B5"/>
    <w:rsid w:val="00D25958"/>
    <w:rsid w:val="00D34855"/>
    <w:rsid w:val="00D3692D"/>
    <w:rsid w:val="00D3739F"/>
    <w:rsid w:val="00D378F5"/>
    <w:rsid w:val="00D4520A"/>
    <w:rsid w:val="00D46374"/>
    <w:rsid w:val="00D4680C"/>
    <w:rsid w:val="00D50F32"/>
    <w:rsid w:val="00D51952"/>
    <w:rsid w:val="00D5337C"/>
    <w:rsid w:val="00D536A1"/>
    <w:rsid w:val="00D54D18"/>
    <w:rsid w:val="00D54E78"/>
    <w:rsid w:val="00D55021"/>
    <w:rsid w:val="00D5751F"/>
    <w:rsid w:val="00D57888"/>
    <w:rsid w:val="00D61ABC"/>
    <w:rsid w:val="00D61EAF"/>
    <w:rsid w:val="00D62C2C"/>
    <w:rsid w:val="00D635DE"/>
    <w:rsid w:val="00D63E84"/>
    <w:rsid w:val="00D70A94"/>
    <w:rsid w:val="00D71083"/>
    <w:rsid w:val="00D76344"/>
    <w:rsid w:val="00D76494"/>
    <w:rsid w:val="00D77142"/>
    <w:rsid w:val="00D81C0D"/>
    <w:rsid w:val="00D81F73"/>
    <w:rsid w:val="00D82008"/>
    <w:rsid w:val="00D85533"/>
    <w:rsid w:val="00D85F63"/>
    <w:rsid w:val="00D916F6"/>
    <w:rsid w:val="00D92F9C"/>
    <w:rsid w:val="00D9373B"/>
    <w:rsid w:val="00D93D0A"/>
    <w:rsid w:val="00D94FE2"/>
    <w:rsid w:val="00D95D3F"/>
    <w:rsid w:val="00DA05AD"/>
    <w:rsid w:val="00DA1D6F"/>
    <w:rsid w:val="00DA38D0"/>
    <w:rsid w:val="00DA3E3F"/>
    <w:rsid w:val="00DA56BC"/>
    <w:rsid w:val="00DA58F0"/>
    <w:rsid w:val="00DA5FEC"/>
    <w:rsid w:val="00DB07DE"/>
    <w:rsid w:val="00DB1635"/>
    <w:rsid w:val="00DB27FB"/>
    <w:rsid w:val="00DB2FA0"/>
    <w:rsid w:val="00DB544D"/>
    <w:rsid w:val="00DC0484"/>
    <w:rsid w:val="00DC0A56"/>
    <w:rsid w:val="00DC2966"/>
    <w:rsid w:val="00DC39C0"/>
    <w:rsid w:val="00DC3C26"/>
    <w:rsid w:val="00DC4920"/>
    <w:rsid w:val="00DC6811"/>
    <w:rsid w:val="00DC724C"/>
    <w:rsid w:val="00DD151C"/>
    <w:rsid w:val="00DD3F85"/>
    <w:rsid w:val="00DE3F47"/>
    <w:rsid w:val="00DE69BA"/>
    <w:rsid w:val="00DF0C01"/>
    <w:rsid w:val="00DF16EC"/>
    <w:rsid w:val="00DF3ECF"/>
    <w:rsid w:val="00DF5436"/>
    <w:rsid w:val="00DF60E1"/>
    <w:rsid w:val="00E00B5C"/>
    <w:rsid w:val="00E03F36"/>
    <w:rsid w:val="00E125F7"/>
    <w:rsid w:val="00E137D1"/>
    <w:rsid w:val="00E145BD"/>
    <w:rsid w:val="00E14854"/>
    <w:rsid w:val="00E16301"/>
    <w:rsid w:val="00E179A8"/>
    <w:rsid w:val="00E21AF6"/>
    <w:rsid w:val="00E21CA8"/>
    <w:rsid w:val="00E21EB4"/>
    <w:rsid w:val="00E22E60"/>
    <w:rsid w:val="00E35A0E"/>
    <w:rsid w:val="00E37DB4"/>
    <w:rsid w:val="00E42F37"/>
    <w:rsid w:val="00E4706D"/>
    <w:rsid w:val="00E50BC8"/>
    <w:rsid w:val="00E519FC"/>
    <w:rsid w:val="00E57F61"/>
    <w:rsid w:val="00E6371E"/>
    <w:rsid w:val="00E70EEE"/>
    <w:rsid w:val="00E72478"/>
    <w:rsid w:val="00E731BC"/>
    <w:rsid w:val="00E81883"/>
    <w:rsid w:val="00E81B55"/>
    <w:rsid w:val="00E85F8A"/>
    <w:rsid w:val="00E8706E"/>
    <w:rsid w:val="00EA21A6"/>
    <w:rsid w:val="00EA38D3"/>
    <w:rsid w:val="00EA4A38"/>
    <w:rsid w:val="00EA6050"/>
    <w:rsid w:val="00EB0AC7"/>
    <w:rsid w:val="00EB0FEA"/>
    <w:rsid w:val="00EB3A89"/>
    <w:rsid w:val="00EB6A2E"/>
    <w:rsid w:val="00EB778D"/>
    <w:rsid w:val="00EC37FF"/>
    <w:rsid w:val="00ED07FC"/>
    <w:rsid w:val="00EE492D"/>
    <w:rsid w:val="00EF2363"/>
    <w:rsid w:val="00EF6D75"/>
    <w:rsid w:val="00EF78BB"/>
    <w:rsid w:val="00F00602"/>
    <w:rsid w:val="00F00861"/>
    <w:rsid w:val="00F01165"/>
    <w:rsid w:val="00F019DB"/>
    <w:rsid w:val="00F05051"/>
    <w:rsid w:val="00F05FA6"/>
    <w:rsid w:val="00F11C25"/>
    <w:rsid w:val="00F11F0B"/>
    <w:rsid w:val="00F137E5"/>
    <w:rsid w:val="00F13CEA"/>
    <w:rsid w:val="00F14B8A"/>
    <w:rsid w:val="00F14EDD"/>
    <w:rsid w:val="00F1531A"/>
    <w:rsid w:val="00F16168"/>
    <w:rsid w:val="00F17118"/>
    <w:rsid w:val="00F229CD"/>
    <w:rsid w:val="00F22C0A"/>
    <w:rsid w:val="00F3385F"/>
    <w:rsid w:val="00F35A02"/>
    <w:rsid w:val="00F35BCD"/>
    <w:rsid w:val="00F36DD2"/>
    <w:rsid w:val="00F450CA"/>
    <w:rsid w:val="00F45565"/>
    <w:rsid w:val="00F460EA"/>
    <w:rsid w:val="00F47204"/>
    <w:rsid w:val="00F47462"/>
    <w:rsid w:val="00F51682"/>
    <w:rsid w:val="00F57CBD"/>
    <w:rsid w:val="00F60820"/>
    <w:rsid w:val="00F62F96"/>
    <w:rsid w:val="00F74435"/>
    <w:rsid w:val="00F77DCC"/>
    <w:rsid w:val="00F801DD"/>
    <w:rsid w:val="00F80D10"/>
    <w:rsid w:val="00F823CC"/>
    <w:rsid w:val="00F85798"/>
    <w:rsid w:val="00F87CF9"/>
    <w:rsid w:val="00F904F5"/>
    <w:rsid w:val="00F90AE7"/>
    <w:rsid w:val="00F92B49"/>
    <w:rsid w:val="00FA2A51"/>
    <w:rsid w:val="00FA321F"/>
    <w:rsid w:val="00FA3334"/>
    <w:rsid w:val="00FA532A"/>
    <w:rsid w:val="00FA64DE"/>
    <w:rsid w:val="00FA7AF9"/>
    <w:rsid w:val="00FB1A97"/>
    <w:rsid w:val="00FB1DDF"/>
    <w:rsid w:val="00FB3897"/>
    <w:rsid w:val="00FB7094"/>
    <w:rsid w:val="00FB7B5D"/>
    <w:rsid w:val="00FC2D43"/>
    <w:rsid w:val="00FC46A7"/>
    <w:rsid w:val="00FD1554"/>
    <w:rsid w:val="00FD2E78"/>
    <w:rsid w:val="00FD35C5"/>
    <w:rsid w:val="00FD3EEF"/>
    <w:rsid w:val="00FD4724"/>
    <w:rsid w:val="00FD56F5"/>
    <w:rsid w:val="00FD7155"/>
    <w:rsid w:val="00FE4D60"/>
    <w:rsid w:val="00FE5152"/>
    <w:rsid w:val="00FE65A4"/>
    <w:rsid w:val="00FE66F1"/>
    <w:rsid w:val="00FF11BB"/>
    <w:rsid w:val="00FF281F"/>
    <w:rsid w:val="00FF5AC0"/>
  </w:rsids>
  <m:mathPr>
    <m:mathFont m:val="Cambria Math"/>
    <m:brkBin m:val="before"/>
    <m:brkBinSub m:val="--"/>
    <m:smallFrac m:val="0"/>
    <m:dispDef/>
    <m:lMargin m:val="0"/>
    <m:rMargin m:val="0"/>
    <m:defJc m:val="centerGroup"/>
    <m:wrapIndent m:val="1440"/>
    <m:intLim m:val="subSup"/>
    <m:naryLim m:val="undOvr"/>
  </m:mathPr>
  <w:themeFontLang w:val="de-DE"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96D2"/>
  <w15:chartTrackingRefBased/>
  <w15:docId w15:val="{D00A3053-3ADC-470A-8DDF-D45D0F34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TW"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B77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B778B"/>
  </w:style>
  <w:style w:type="paragraph" w:styleId="Fuzeile">
    <w:name w:val="footer"/>
    <w:basedOn w:val="Standard"/>
    <w:link w:val="FuzeileZchn"/>
    <w:uiPriority w:val="99"/>
    <w:unhideWhenUsed/>
    <w:rsid w:val="004B77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B778B"/>
  </w:style>
  <w:style w:type="paragraph" w:styleId="Textkrper">
    <w:name w:val="Body Text"/>
    <w:basedOn w:val="Standard"/>
    <w:link w:val="TextkrperZchn"/>
    <w:rsid w:val="004B778B"/>
    <w:pPr>
      <w:suppressAutoHyphens/>
      <w:spacing w:after="0" w:line="360" w:lineRule="auto"/>
    </w:pPr>
    <w:rPr>
      <w:rFonts w:ascii="Arial" w:eastAsia="Times New Roman" w:hAnsi="Arial" w:cs="Times New Roman"/>
      <w:kern w:val="1"/>
      <w:szCs w:val="20"/>
      <w:lang w:eastAsia="de-DE" w:bidi="ar-SA"/>
    </w:rPr>
  </w:style>
  <w:style w:type="character" w:customStyle="1" w:styleId="TextkrperZchn">
    <w:name w:val="Textkörper Zchn"/>
    <w:basedOn w:val="Absatz-Standardschriftart"/>
    <w:link w:val="Textkrper"/>
    <w:rsid w:val="004B778B"/>
    <w:rPr>
      <w:rFonts w:ascii="Arial" w:eastAsia="Times New Roman" w:hAnsi="Arial" w:cs="Times New Roman"/>
      <w:kern w:val="1"/>
      <w:szCs w:val="20"/>
      <w:lang w:eastAsia="de-DE" w:bidi="ar-SA"/>
    </w:rPr>
  </w:style>
  <w:style w:type="paragraph" w:styleId="StandardWeb">
    <w:name w:val="Normal (Web)"/>
    <w:basedOn w:val="Standard"/>
    <w:uiPriority w:val="99"/>
    <w:unhideWhenUsed/>
    <w:rsid w:val="004B778B"/>
    <w:pPr>
      <w:spacing w:before="100" w:beforeAutospacing="1" w:after="100" w:afterAutospacing="1" w:line="240" w:lineRule="auto"/>
    </w:pPr>
    <w:rPr>
      <w:rFonts w:ascii="Times New Roman" w:eastAsia="Times New Roman" w:hAnsi="Times New Roman" w:cs="Times New Roman"/>
      <w:sz w:val="24"/>
      <w:szCs w:val="24"/>
    </w:rPr>
  </w:style>
  <w:style w:type="table" w:styleId="Tabellenraster">
    <w:name w:val="Table Grid"/>
    <w:basedOn w:val="NormaleTabelle"/>
    <w:uiPriority w:val="39"/>
    <w:rsid w:val="004B7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4B778B"/>
  </w:style>
  <w:style w:type="paragraph" w:customStyle="1" w:styleId="Standard1">
    <w:name w:val="Standard1"/>
    <w:rsid w:val="004B778B"/>
    <w:pPr>
      <w:suppressAutoHyphens/>
      <w:spacing w:after="0" w:line="240" w:lineRule="auto"/>
    </w:pPr>
    <w:rPr>
      <w:rFonts w:ascii="Times New Roman" w:eastAsia="ヒラギノ角ゴ Pro W3" w:hAnsi="Times New Roman" w:cs="Times New Roman"/>
      <w:color w:val="000000"/>
      <w:sz w:val="24"/>
      <w:szCs w:val="20"/>
      <w:lang w:eastAsia="de-DE" w:bidi="ar-SA"/>
    </w:rPr>
  </w:style>
  <w:style w:type="character" w:customStyle="1" w:styleId="Absatz-Standardschriftart1">
    <w:name w:val="Absatz-Standardschriftart1"/>
    <w:rsid w:val="004B778B"/>
  </w:style>
  <w:style w:type="character" w:styleId="Hyperlink">
    <w:name w:val="Hyperlink"/>
    <w:uiPriority w:val="99"/>
    <w:rsid w:val="004B778B"/>
    <w:rPr>
      <w:color w:val="0000FF"/>
      <w:u w:val="single"/>
    </w:rPr>
  </w:style>
  <w:style w:type="character" w:styleId="NichtaufgelsteErwhnung">
    <w:name w:val="Unresolved Mention"/>
    <w:basedOn w:val="Absatz-Standardschriftart"/>
    <w:uiPriority w:val="99"/>
    <w:semiHidden/>
    <w:unhideWhenUsed/>
    <w:rsid w:val="0045278A"/>
    <w:rPr>
      <w:color w:val="605E5C"/>
      <w:shd w:val="clear" w:color="auto" w:fill="E1DFDD"/>
    </w:rPr>
  </w:style>
  <w:style w:type="paragraph" w:styleId="Listenabsatz">
    <w:name w:val="List Paragraph"/>
    <w:basedOn w:val="Standard"/>
    <w:uiPriority w:val="34"/>
    <w:qFormat/>
    <w:rsid w:val="00FF281F"/>
    <w:pPr>
      <w:spacing w:after="0" w:line="240" w:lineRule="auto"/>
      <w:ind w:left="720"/>
    </w:pPr>
    <w:rPr>
      <w:rFonts w:ascii="Calibri" w:eastAsia="Calibri" w:hAnsi="Calibri" w:cs="Calibri"/>
      <w:lang w:eastAsia="de-DE" w:bidi="ar-SA"/>
    </w:rPr>
  </w:style>
  <w:style w:type="paragraph" w:styleId="berarbeitung">
    <w:name w:val="Revision"/>
    <w:hidden/>
    <w:uiPriority w:val="99"/>
    <w:semiHidden/>
    <w:rsid w:val="00037ECF"/>
    <w:pPr>
      <w:spacing w:after="0" w:line="240" w:lineRule="auto"/>
    </w:pPr>
  </w:style>
  <w:style w:type="character" w:styleId="Kommentarzeichen">
    <w:name w:val="annotation reference"/>
    <w:basedOn w:val="Absatz-Standardschriftart"/>
    <w:uiPriority w:val="99"/>
    <w:semiHidden/>
    <w:unhideWhenUsed/>
    <w:rsid w:val="005151BA"/>
    <w:rPr>
      <w:sz w:val="16"/>
      <w:szCs w:val="16"/>
    </w:rPr>
  </w:style>
  <w:style w:type="paragraph" w:styleId="Kommentartext">
    <w:name w:val="annotation text"/>
    <w:basedOn w:val="Standard"/>
    <w:link w:val="KommentartextZchn"/>
    <w:uiPriority w:val="99"/>
    <w:unhideWhenUsed/>
    <w:rsid w:val="005151BA"/>
    <w:pPr>
      <w:spacing w:line="240" w:lineRule="auto"/>
    </w:pPr>
    <w:rPr>
      <w:sz w:val="20"/>
      <w:szCs w:val="20"/>
    </w:rPr>
  </w:style>
  <w:style w:type="character" w:customStyle="1" w:styleId="KommentartextZchn">
    <w:name w:val="Kommentartext Zchn"/>
    <w:basedOn w:val="Absatz-Standardschriftart"/>
    <w:link w:val="Kommentartext"/>
    <w:uiPriority w:val="99"/>
    <w:rsid w:val="005151BA"/>
    <w:rPr>
      <w:sz w:val="20"/>
      <w:szCs w:val="20"/>
    </w:rPr>
  </w:style>
  <w:style w:type="paragraph" w:styleId="Kommentarthema">
    <w:name w:val="annotation subject"/>
    <w:basedOn w:val="Kommentartext"/>
    <w:next w:val="Kommentartext"/>
    <w:link w:val="KommentarthemaZchn"/>
    <w:uiPriority w:val="99"/>
    <w:semiHidden/>
    <w:unhideWhenUsed/>
    <w:rsid w:val="005151BA"/>
    <w:rPr>
      <w:b/>
      <w:bCs/>
    </w:rPr>
  </w:style>
  <w:style w:type="character" w:customStyle="1" w:styleId="KommentarthemaZchn">
    <w:name w:val="Kommentarthema Zchn"/>
    <w:basedOn w:val="KommentartextZchn"/>
    <w:link w:val="Kommentarthema"/>
    <w:uiPriority w:val="99"/>
    <w:semiHidden/>
    <w:rsid w:val="005151BA"/>
    <w:rPr>
      <w:b/>
      <w:bCs/>
      <w:sz w:val="20"/>
      <w:szCs w:val="20"/>
    </w:rPr>
  </w:style>
  <w:style w:type="character" w:styleId="BesuchterLink">
    <w:name w:val="FollowedHyperlink"/>
    <w:basedOn w:val="Absatz-Standardschriftart"/>
    <w:uiPriority w:val="99"/>
    <w:semiHidden/>
    <w:unhideWhenUsed/>
    <w:rsid w:val="00AD33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4606039">
      <w:bodyDiv w:val="1"/>
      <w:marLeft w:val="0"/>
      <w:marRight w:val="0"/>
      <w:marTop w:val="0"/>
      <w:marBottom w:val="0"/>
      <w:divBdr>
        <w:top w:val="none" w:sz="0" w:space="0" w:color="auto"/>
        <w:left w:val="none" w:sz="0" w:space="0" w:color="auto"/>
        <w:bottom w:val="none" w:sz="0" w:space="0" w:color="auto"/>
        <w:right w:val="none" w:sz="0" w:space="0" w:color="auto"/>
      </w:divBdr>
    </w:div>
    <w:div w:id="819494000">
      <w:bodyDiv w:val="1"/>
      <w:marLeft w:val="0"/>
      <w:marRight w:val="0"/>
      <w:marTop w:val="0"/>
      <w:marBottom w:val="0"/>
      <w:divBdr>
        <w:top w:val="none" w:sz="0" w:space="0" w:color="auto"/>
        <w:left w:val="none" w:sz="0" w:space="0" w:color="auto"/>
        <w:bottom w:val="none" w:sz="0" w:space="0" w:color="auto"/>
        <w:right w:val="none" w:sz="0" w:space="0" w:color="auto"/>
      </w:divBdr>
    </w:div>
    <w:div w:id="1046218636">
      <w:bodyDiv w:val="1"/>
      <w:marLeft w:val="0"/>
      <w:marRight w:val="0"/>
      <w:marTop w:val="0"/>
      <w:marBottom w:val="0"/>
      <w:divBdr>
        <w:top w:val="none" w:sz="0" w:space="0" w:color="auto"/>
        <w:left w:val="none" w:sz="0" w:space="0" w:color="auto"/>
        <w:bottom w:val="none" w:sz="0" w:space="0" w:color="auto"/>
        <w:right w:val="none" w:sz="0" w:space="0" w:color="auto"/>
      </w:divBdr>
    </w:div>
    <w:div w:id="1242376023">
      <w:bodyDiv w:val="1"/>
      <w:marLeft w:val="0"/>
      <w:marRight w:val="0"/>
      <w:marTop w:val="0"/>
      <w:marBottom w:val="0"/>
      <w:divBdr>
        <w:top w:val="none" w:sz="0" w:space="0" w:color="auto"/>
        <w:left w:val="none" w:sz="0" w:space="0" w:color="auto"/>
        <w:bottom w:val="none" w:sz="0" w:space="0" w:color="auto"/>
        <w:right w:val="none" w:sz="0" w:space="0" w:color="auto"/>
      </w:divBdr>
    </w:div>
    <w:div w:id="1316378914">
      <w:bodyDiv w:val="1"/>
      <w:marLeft w:val="0"/>
      <w:marRight w:val="0"/>
      <w:marTop w:val="0"/>
      <w:marBottom w:val="0"/>
      <w:divBdr>
        <w:top w:val="none" w:sz="0" w:space="0" w:color="auto"/>
        <w:left w:val="none" w:sz="0" w:space="0" w:color="auto"/>
        <w:bottom w:val="none" w:sz="0" w:space="0" w:color="auto"/>
        <w:right w:val="none" w:sz="0" w:space="0" w:color="auto"/>
      </w:divBdr>
    </w:div>
    <w:div w:id="199690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esse@ifm.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1bdd6a-c8f6-49ec-b59a-4c885f78f42b" xsi:nil="true"/>
    <lcf76f155ced4ddcb4097134ff3c332f xmlns="0beb4d35-5e36-4703-a998-904090863a7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BF1E1D3C2AB4F45826BA63E9379C187" ma:contentTypeVersion="18" ma:contentTypeDescription="Ein neues Dokument erstellen." ma:contentTypeScope="" ma:versionID="81145d952e8ca085609edf517d78de75">
  <xsd:schema xmlns:xsd="http://www.w3.org/2001/XMLSchema" xmlns:xs="http://www.w3.org/2001/XMLSchema" xmlns:p="http://schemas.microsoft.com/office/2006/metadata/properties" xmlns:ns2="0beb4d35-5e36-4703-a998-904090863a79" xmlns:ns3="2a1bdd6a-c8f6-49ec-b59a-4c885f78f42b" targetNamespace="http://schemas.microsoft.com/office/2006/metadata/properties" ma:root="true" ma:fieldsID="cf07a78349c767f9a360f9841829a823" ns2:_="" ns3:_="">
    <xsd:import namespace="0beb4d35-5e36-4703-a998-904090863a79"/>
    <xsd:import namespace="2a1bdd6a-c8f6-49ec-b59a-4c885f78f4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b4d35-5e36-4703-a998-904090863a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fb88be7b-f3f7-419b-8082-d2d294e39d6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1bdd6a-c8f6-49ec-b59a-4c885f78f42b"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ecf2e8b0-2f5a-4ffe-a3be-a8f3a3d8eee5}" ma:internalName="TaxCatchAll" ma:showField="CatchAllData" ma:web="2a1bdd6a-c8f6-49ec-b59a-4c885f78f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F4CDC5-DD81-4E61-8641-300228B79B09}">
  <ds:schemaRefs>
    <ds:schemaRef ds:uri="http://schemas.microsoft.com/office/2006/metadata/properties"/>
    <ds:schemaRef ds:uri="http://schemas.microsoft.com/office/infopath/2007/PartnerControls"/>
    <ds:schemaRef ds:uri="2a1bdd6a-c8f6-49ec-b59a-4c885f78f42b"/>
    <ds:schemaRef ds:uri="0beb4d35-5e36-4703-a998-904090863a79"/>
  </ds:schemaRefs>
</ds:datastoreItem>
</file>

<file path=customXml/itemProps2.xml><?xml version="1.0" encoding="utf-8"?>
<ds:datastoreItem xmlns:ds="http://schemas.openxmlformats.org/officeDocument/2006/customXml" ds:itemID="{89912A5C-955A-4C9D-826F-4438BD182DAB}">
  <ds:schemaRefs>
    <ds:schemaRef ds:uri="http://schemas.microsoft.com/sharepoint/v3/contenttype/forms"/>
  </ds:schemaRefs>
</ds:datastoreItem>
</file>

<file path=customXml/itemProps3.xml><?xml version="1.0" encoding="utf-8"?>
<ds:datastoreItem xmlns:ds="http://schemas.openxmlformats.org/officeDocument/2006/customXml" ds:itemID="{B25B6F77-C2F0-4222-B643-41E1892B2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b4d35-5e36-4703-a998-904090863a79"/>
    <ds:schemaRef ds:uri="2a1bdd6a-c8f6-49ec-b59a-4c885f78f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97c528e-e8db-4a71-b5cb-4edd5b40a06c}" enabled="1" method="Standard" siteId="{2782ef14-4849-46b4-b90d-d7e83fc425ca}"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679</Words>
  <Characters>4278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Völling, Natascha</dc:creator>
  <cp:keywords/>
  <dc:description/>
  <cp:lastModifiedBy>Jörg Lantzsch</cp:lastModifiedBy>
  <cp:revision>2</cp:revision>
  <cp:lastPrinted>2026-09-02T14:30:00Z</cp:lastPrinted>
  <dcterms:created xsi:type="dcterms:W3CDTF">2026-10-02T06:30:00Z</dcterms:created>
  <dcterms:modified xsi:type="dcterms:W3CDTF">2026-10-02T06:30:00Z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0x0101005BF1E1D3C2AB4F45826BA63E9379C187</vt:lpwstr>
  </property>
  <property fmtid="{D5CDD505-2E9C-101B-9397-08002B2CF9AE}" pid="3" name="ClassificationContentMarkingFooterShapeIds">
    <vt:lpwstr>28a9d79,2a3b683,24141817</vt:lpwstr>
  </property>
  <property fmtid="{D5CDD505-2E9C-101B-9397-08002B2CF9AE}" pid="4" name="ClassificationContentMarkingFooterFontProps">
    <vt:lpwstr>#000000,10,Calibri</vt:lpwstr>
  </property>
  <property fmtid="{D5CDD505-2E9C-101B-9397-08002B2CF9AE}" pid="5" name="ClassificationContentMarkingFooterText">
    <vt:lpwstr>INTERNAL</vt:lpwstr>
  </property>
  <property fmtid="{D5CDD505-2E9C-101B-9397-08002B2CF9AE}" pid="6" name="MSIP_Label_e97c528e-e8db-4a71-b5cb-4edd5b40a06c_Enabled">
    <vt:lpwstr>true</vt:lpwstr>
  </property>
  <property fmtid="{D5CDD505-2E9C-101B-9397-08002B2CF9AE}" pid="7" name="MSIP_Label_e97c528e-e8db-4a71-b5cb-4edd5b40a06c_SetDate">
    <vt:lpwstr>2025-01-10T12:34:09Z</vt:lpwstr>
  </property>
  <property fmtid="{D5CDD505-2E9C-101B-9397-08002B2CF9AE}" pid="8" name="MSIP_Label_e97c528e-e8db-4a71-b5cb-4edd5b40a06c_Method">
    <vt:lpwstr>Standard</vt:lpwstr>
  </property>
  <property fmtid="{D5CDD505-2E9C-101B-9397-08002B2CF9AE}" pid="9" name="MSIP_Label_e97c528e-e8db-4a71-b5cb-4edd5b40a06c_Name">
    <vt:lpwstr>ifminternal</vt:lpwstr>
  </property>
  <property fmtid="{D5CDD505-2E9C-101B-9397-08002B2CF9AE}" pid="10" name="MSIP_Label_e97c528e-e8db-4a71-b5cb-4edd5b40a06c_SiteId">
    <vt:lpwstr>2782ef14-4849-46b4-b90d-d7e83fc425ca</vt:lpwstr>
  </property>
  <property fmtid="{D5CDD505-2E9C-101B-9397-08002B2CF9AE}" pid="11" name="MSIP_Label_e97c528e-e8db-4a71-b5cb-4edd5b40a06c_ActionId">
    <vt:lpwstr>6d158f2f-4250-4744-a114-c82c58cda5bd</vt:lpwstr>
  </property>
  <property fmtid="{D5CDD505-2E9C-101B-9397-08002B2CF9AE}" pid="12" name="MSIP_Label_e97c528e-e8db-4a71-b5cb-4edd5b40a06c_ContentBits">
    <vt:lpwstr>2</vt:lpwstr>
  </property>
  <property fmtid="{D5CDD505-2E9C-101B-9397-08002B2CF9AE}" pid="13" name="MediaServiceImageTags">
    <vt:lpwstr/>
  </property>
</Properties>
</file>